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91C" w:rsidRPr="0066791C" w:rsidRDefault="0066791C" w:rsidP="0066791C">
      <w:pPr>
        <w:spacing w:after="0" w:line="240" w:lineRule="auto"/>
        <w:rPr>
          <w:rFonts w:ascii="Times New Roman" w:eastAsia="Times New Roman" w:hAnsi="Times New Roman" w:cs="Times New Roman"/>
          <w:sz w:val="24"/>
          <w:szCs w:val="24"/>
          <w:lang w:eastAsia="fr-FR"/>
        </w:rPr>
      </w:pPr>
      <w:r w:rsidRPr="0066791C">
        <w:rPr>
          <w:rFonts w:ascii="Times&#10;            New Roman" w:eastAsia="Times New Roman" w:hAnsi="Times&#10;            New Roman" w:cs="Times New Roman"/>
          <w:sz w:val="27"/>
          <w:szCs w:val="27"/>
          <w:lang w:eastAsia="fr-FR"/>
        </w:rPr>
        <w:t xml:space="preserve">    </w:t>
      </w:r>
      <w:r w:rsidR="007B688C">
        <w:rPr>
          <w:rFonts w:ascii="Times&#10;            New Roman" w:eastAsia="Times New Roman" w:hAnsi="Times&#10;            New Roman" w:cs="Times New Roman"/>
          <w:sz w:val="27"/>
          <w:szCs w:val="27"/>
          <w:lang w:eastAsia="fr-FR"/>
        </w:rPr>
        <w:t xml:space="preserve">                    </w:t>
      </w:r>
      <w:r w:rsidRPr="0066791C">
        <w:rPr>
          <w:rFonts w:ascii="Times&#10;            New Roman" w:eastAsia="Times New Roman" w:hAnsi="Times&#10;            New Roman" w:cs="Times New Roman"/>
          <w:sz w:val="27"/>
          <w:szCs w:val="27"/>
          <w:lang w:eastAsia="fr-FR"/>
        </w:rPr>
        <w:t>Séminaire entre syndicalistes, universitaires et citoyens</w:t>
      </w:r>
      <w:r w:rsidRPr="0066791C">
        <w:rPr>
          <w:rFonts w:ascii="Times New Roman" w:eastAsia="Times New Roman" w:hAnsi="Times New Roman" w:cs="Times New Roman"/>
          <w:sz w:val="24"/>
          <w:szCs w:val="24"/>
          <w:lang w:eastAsia="fr-FR"/>
        </w:rPr>
        <w:t xml:space="preserve"> </w:t>
      </w:r>
    </w:p>
    <w:p w:rsidR="0066791C" w:rsidRPr="0066791C" w:rsidRDefault="0066791C" w:rsidP="0066791C">
      <w:pPr>
        <w:spacing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Pour une transition écologique socialement juste et planifiée</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Séminaire 4-5 avril 2023</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La nécessité d’une transformation profonde de notre société dans ses modes de vie, ses modes de production, ses modes de consommation (notamment alimentation, énergie, logement, et mobilités) est largement reconnue. On peut craindre toutefois que les voies suivies pour cette transition ne pèsent trop lourdement sur des populations les plus défavorisées au sein des pays développés comme dans le monde) ou ne soient pas assez précisément planifiées pour donner à moyen terme à cette transition l’ampleur requise.</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Tirer quelques leçons des expériences en cours pour rassembler les éléments de possibles planifications écologiques, permettant à la fois de suivre les transformations, d’en accélérer les côtés positifs comme d’en corriger les dérives ou blocages susceptibles d’intervenir, et cela afin de tenir les contraintes de temps que viennent rappeler, voire actualiser, les bilans sur l’état de l’environnement, qu’il s’agisse de l’utilisation des énergies fossiles ou de la détérioration de la biodiversité come de l’aggravation de diverses pollutions.</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Mardi 4 avril 2023</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14h00 – Accueil et présentation du séminaire par</w:t>
      </w:r>
      <w:r w:rsidRPr="0066791C">
        <w:rPr>
          <w:rFonts w:ascii="Times New Roman" w:eastAsia="Times New Roman" w:hAnsi="Times New Roman" w:cs="Times New Roman"/>
          <w:b/>
          <w:bCs/>
          <w:sz w:val="27"/>
          <w:szCs w:val="27"/>
          <w:lang w:eastAsia="fr-FR"/>
        </w:rPr>
        <w:t xml:space="preserve"> Pascal Petit </w:t>
      </w:r>
      <w:r w:rsidRPr="0066791C">
        <w:rPr>
          <w:rFonts w:ascii="Times New Roman" w:eastAsia="Times New Roman" w:hAnsi="Times New Roman" w:cs="Times New Roman"/>
          <w:sz w:val="27"/>
          <w:szCs w:val="27"/>
          <w:lang w:eastAsia="fr-FR"/>
        </w:rPr>
        <w:t xml:space="preserve">(CEPN) et </w:t>
      </w:r>
      <w:r w:rsidRPr="0066791C">
        <w:rPr>
          <w:rFonts w:ascii="Times New Roman" w:eastAsia="Times New Roman" w:hAnsi="Times New Roman" w:cs="Times New Roman"/>
          <w:b/>
          <w:bCs/>
          <w:sz w:val="27"/>
          <w:szCs w:val="27"/>
          <w:lang w:eastAsia="fr-FR"/>
        </w:rPr>
        <w:t xml:space="preserve">Anne-Marie </w:t>
      </w:r>
      <w:proofErr w:type="spellStart"/>
      <w:r w:rsidRPr="0066791C">
        <w:rPr>
          <w:rFonts w:ascii="Times New Roman" w:eastAsia="Times New Roman" w:hAnsi="Times New Roman" w:cs="Times New Roman"/>
          <w:b/>
          <w:bCs/>
          <w:sz w:val="27"/>
          <w:szCs w:val="27"/>
          <w:lang w:eastAsia="fr-FR"/>
        </w:rPr>
        <w:t>Grozelier</w:t>
      </w:r>
      <w:proofErr w:type="spellEnd"/>
      <w:r w:rsidRPr="0066791C">
        <w:rPr>
          <w:rFonts w:ascii="Times New Roman" w:eastAsia="Times New Roman" w:hAnsi="Times New Roman" w:cs="Times New Roman"/>
          <w:b/>
          <w:bCs/>
          <w:sz w:val="27"/>
          <w:szCs w:val="27"/>
          <w:lang w:eastAsia="fr-FR"/>
        </w:rPr>
        <w:t xml:space="preserve"> </w:t>
      </w:r>
      <w:r w:rsidRPr="0066791C">
        <w:rPr>
          <w:rFonts w:ascii="Times New Roman" w:eastAsia="Times New Roman" w:hAnsi="Times New Roman" w:cs="Times New Roman"/>
          <w:sz w:val="27"/>
          <w:szCs w:val="27"/>
          <w:lang w:eastAsia="fr-FR"/>
        </w:rPr>
        <w:t>(</w:t>
      </w:r>
      <w:proofErr w:type="spellStart"/>
      <w:r w:rsidRPr="0066791C">
        <w:rPr>
          <w:rFonts w:ascii="Times New Roman" w:eastAsia="Times New Roman" w:hAnsi="Times New Roman" w:cs="Times New Roman"/>
          <w:sz w:val="27"/>
          <w:szCs w:val="27"/>
          <w:lang w:eastAsia="fr-FR"/>
        </w:rPr>
        <w:t>Lasaire</w:t>
      </w:r>
      <w:proofErr w:type="spellEnd"/>
      <w:r w:rsidRPr="0066791C">
        <w:rPr>
          <w:rFonts w:ascii="Times New Roman" w:eastAsia="Times New Roman" w:hAnsi="Times New Roman" w:cs="Times New Roman"/>
          <w:sz w:val="27"/>
          <w:szCs w:val="27"/>
          <w:lang w:eastAsia="fr-FR"/>
        </w:rPr>
        <w:t>)</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14h15</w:t>
      </w:r>
      <w:r w:rsidRPr="0066791C">
        <w:rPr>
          <w:rFonts w:ascii="Times New Roman" w:eastAsia="Times New Roman" w:hAnsi="Times New Roman" w:cs="Times New Roman"/>
          <w:b/>
          <w:bCs/>
          <w:sz w:val="27"/>
          <w:szCs w:val="27"/>
          <w:lang w:eastAsia="fr-FR"/>
        </w:rPr>
        <w:t>Quelle est la nature des défis environnementaux ? </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xml:space="preserve">Amy </w:t>
      </w:r>
      <w:proofErr w:type="spellStart"/>
      <w:r w:rsidRPr="0066791C">
        <w:rPr>
          <w:rFonts w:ascii="Times New Roman" w:eastAsia="Times New Roman" w:hAnsi="Times New Roman" w:cs="Times New Roman"/>
          <w:b/>
          <w:bCs/>
          <w:sz w:val="27"/>
          <w:szCs w:val="27"/>
          <w:lang w:eastAsia="fr-FR"/>
        </w:rPr>
        <w:t>Dahan</w:t>
      </w:r>
      <w:proofErr w:type="spellEnd"/>
      <w:r w:rsidRPr="0066791C">
        <w:rPr>
          <w:rFonts w:ascii="Times New Roman" w:eastAsia="Times New Roman" w:hAnsi="Times New Roman" w:cs="Times New Roman"/>
          <w:b/>
          <w:bCs/>
          <w:sz w:val="27"/>
          <w:szCs w:val="27"/>
          <w:lang w:eastAsia="fr-FR"/>
        </w:rPr>
        <w:t xml:space="preserve"> </w:t>
      </w:r>
      <w:r w:rsidRPr="0066791C">
        <w:rPr>
          <w:rFonts w:ascii="Times New Roman" w:eastAsia="Times New Roman" w:hAnsi="Times New Roman" w:cs="Times New Roman"/>
          <w:sz w:val="27"/>
          <w:szCs w:val="27"/>
          <w:lang w:eastAsia="fr-FR"/>
        </w:rPr>
        <w:t>(historienne des sciences, directrice de recherche au CNRS) </w:t>
      </w:r>
      <w:r w:rsidRPr="0066791C">
        <w:rPr>
          <w:rFonts w:ascii="Times New Roman" w:eastAsia="Times New Roman" w:hAnsi="Times New Roman" w:cs="Times New Roman"/>
          <w:i/>
          <w:iCs/>
          <w:sz w:val="27"/>
          <w:szCs w:val="27"/>
          <w:lang w:eastAsia="fr-FR"/>
        </w:rPr>
        <w:t xml:space="preserve">Les travaux du GIEC et les enjeux des COP Climat </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xml:space="preserve">René </w:t>
      </w:r>
      <w:proofErr w:type="spellStart"/>
      <w:r w:rsidRPr="0066791C">
        <w:rPr>
          <w:rFonts w:ascii="Times New Roman" w:eastAsia="Times New Roman" w:hAnsi="Times New Roman" w:cs="Times New Roman"/>
          <w:b/>
          <w:bCs/>
          <w:sz w:val="27"/>
          <w:szCs w:val="27"/>
          <w:lang w:eastAsia="fr-FR"/>
        </w:rPr>
        <w:t>Lalement</w:t>
      </w:r>
      <w:proofErr w:type="spellEnd"/>
      <w:r w:rsidRPr="0066791C">
        <w:rPr>
          <w:rFonts w:ascii="Times New Roman" w:eastAsia="Times New Roman" w:hAnsi="Times New Roman" w:cs="Times New Roman"/>
          <w:b/>
          <w:bCs/>
          <w:sz w:val="27"/>
          <w:szCs w:val="27"/>
          <w:lang w:eastAsia="fr-FR"/>
        </w:rPr>
        <w:t xml:space="preserve"> </w:t>
      </w:r>
      <w:r w:rsidRPr="0066791C">
        <w:rPr>
          <w:rFonts w:ascii="Times New Roman" w:eastAsia="Times New Roman" w:hAnsi="Times New Roman" w:cs="Times New Roman"/>
          <w:sz w:val="27"/>
          <w:szCs w:val="27"/>
          <w:lang w:eastAsia="fr-FR"/>
        </w:rPr>
        <w:t xml:space="preserve">(Office français de la biodiversité) </w:t>
      </w:r>
      <w:r w:rsidRPr="0066791C">
        <w:rPr>
          <w:rFonts w:ascii="Times New Roman" w:eastAsia="Times New Roman" w:hAnsi="Times New Roman" w:cs="Times New Roman"/>
          <w:i/>
          <w:iCs/>
          <w:sz w:val="27"/>
          <w:szCs w:val="27"/>
          <w:lang w:eastAsia="fr-FR"/>
        </w:rPr>
        <w:t xml:space="preserve">Les travaux de l’IPBES et les enjeux des COP Biodiversité </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xml:space="preserve">Maryse Huet </w:t>
      </w:r>
      <w:r w:rsidRPr="0066791C">
        <w:rPr>
          <w:rFonts w:ascii="Times New Roman" w:eastAsia="Times New Roman" w:hAnsi="Times New Roman" w:cs="Times New Roman"/>
          <w:sz w:val="27"/>
          <w:szCs w:val="27"/>
          <w:lang w:eastAsia="fr-FR"/>
        </w:rPr>
        <w:t>(</w:t>
      </w:r>
      <w:proofErr w:type="spellStart"/>
      <w:r w:rsidRPr="0066791C">
        <w:rPr>
          <w:rFonts w:ascii="Times New Roman" w:eastAsia="Times New Roman" w:hAnsi="Times New Roman" w:cs="Times New Roman"/>
          <w:sz w:val="27"/>
          <w:szCs w:val="27"/>
          <w:lang w:eastAsia="fr-FR"/>
        </w:rPr>
        <w:t>Lasaire</w:t>
      </w:r>
      <w:proofErr w:type="spellEnd"/>
      <w:r w:rsidRPr="0066791C">
        <w:rPr>
          <w:rFonts w:ascii="Times New Roman" w:eastAsia="Times New Roman" w:hAnsi="Times New Roman" w:cs="Times New Roman"/>
          <w:sz w:val="27"/>
          <w:szCs w:val="27"/>
          <w:lang w:eastAsia="fr-FR"/>
        </w:rPr>
        <w:t xml:space="preserve">) </w:t>
      </w:r>
      <w:r w:rsidRPr="0066791C">
        <w:rPr>
          <w:rFonts w:ascii="Times New Roman" w:eastAsia="Times New Roman" w:hAnsi="Times New Roman" w:cs="Times New Roman"/>
          <w:i/>
          <w:iCs/>
          <w:sz w:val="27"/>
          <w:szCs w:val="27"/>
          <w:lang w:eastAsia="fr-FR"/>
        </w:rPr>
        <w:t>Les leçons du rapport CESE sur "Inégalités de genre, crise climatique et transition écologique.</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6791C">
        <w:rPr>
          <w:rFonts w:ascii="Times New Roman" w:eastAsia="Times New Roman" w:hAnsi="Times New Roman" w:cs="Times New Roman"/>
          <w:b/>
          <w:bCs/>
          <w:sz w:val="27"/>
          <w:szCs w:val="27"/>
          <w:lang w:eastAsia="fr-FR"/>
        </w:rPr>
        <w:t>Nadji</w:t>
      </w:r>
      <w:proofErr w:type="spellEnd"/>
      <w:r w:rsidRPr="0066791C">
        <w:rPr>
          <w:rFonts w:ascii="Times New Roman" w:eastAsia="Times New Roman" w:hAnsi="Times New Roman" w:cs="Times New Roman"/>
          <w:b/>
          <w:bCs/>
          <w:sz w:val="27"/>
          <w:szCs w:val="27"/>
          <w:lang w:eastAsia="fr-FR"/>
        </w:rPr>
        <w:t xml:space="preserve"> </w:t>
      </w:r>
      <w:proofErr w:type="spellStart"/>
      <w:r w:rsidRPr="0066791C">
        <w:rPr>
          <w:rFonts w:ascii="Times New Roman" w:eastAsia="Times New Roman" w:hAnsi="Times New Roman" w:cs="Times New Roman"/>
          <w:b/>
          <w:bCs/>
          <w:sz w:val="27"/>
          <w:szCs w:val="27"/>
          <w:lang w:eastAsia="fr-FR"/>
        </w:rPr>
        <w:t>Goubi</w:t>
      </w:r>
      <w:proofErr w:type="spellEnd"/>
      <w:r w:rsidRPr="0066791C">
        <w:rPr>
          <w:rFonts w:ascii="Times New Roman" w:eastAsia="Times New Roman" w:hAnsi="Times New Roman" w:cs="Times New Roman"/>
          <w:b/>
          <w:bCs/>
          <w:sz w:val="27"/>
          <w:szCs w:val="27"/>
          <w:lang w:eastAsia="fr-FR"/>
        </w:rPr>
        <w:t xml:space="preserve"> (</w:t>
      </w:r>
      <w:proofErr w:type="spellStart"/>
      <w:r w:rsidRPr="0066791C">
        <w:rPr>
          <w:rFonts w:ascii="Times New Roman" w:eastAsia="Times New Roman" w:hAnsi="Times New Roman" w:cs="Times New Roman"/>
          <w:sz w:val="27"/>
          <w:szCs w:val="27"/>
          <w:lang w:eastAsia="fr-FR"/>
        </w:rPr>
        <w:t>Ethix</w:t>
      </w:r>
      <w:proofErr w:type="spellEnd"/>
      <w:r w:rsidRPr="0066791C">
        <w:rPr>
          <w:rFonts w:ascii="Times New Roman" w:eastAsia="Times New Roman" w:hAnsi="Times New Roman" w:cs="Times New Roman"/>
          <w:sz w:val="27"/>
          <w:szCs w:val="27"/>
          <w:lang w:eastAsia="fr-FR"/>
        </w:rPr>
        <w:t>)</w:t>
      </w:r>
      <w:r w:rsidRPr="0066791C">
        <w:rPr>
          <w:rFonts w:ascii="Times New Roman" w:eastAsia="Times New Roman" w:hAnsi="Times New Roman" w:cs="Times New Roman"/>
          <w:b/>
          <w:bCs/>
          <w:sz w:val="27"/>
          <w:szCs w:val="27"/>
          <w:lang w:eastAsia="fr-FR"/>
        </w:rPr>
        <w:t xml:space="preserve"> et Ute </w:t>
      </w:r>
      <w:proofErr w:type="spellStart"/>
      <w:r w:rsidRPr="0066791C">
        <w:rPr>
          <w:rFonts w:ascii="Times New Roman" w:eastAsia="Times New Roman" w:hAnsi="Times New Roman" w:cs="Times New Roman"/>
          <w:b/>
          <w:bCs/>
          <w:sz w:val="27"/>
          <w:szCs w:val="27"/>
          <w:lang w:eastAsia="fr-FR"/>
        </w:rPr>
        <w:t>Meyenberg</w:t>
      </w:r>
      <w:proofErr w:type="spellEnd"/>
      <w:r w:rsidRPr="0066791C">
        <w:rPr>
          <w:rFonts w:ascii="Times New Roman" w:eastAsia="Times New Roman" w:hAnsi="Times New Roman" w:cs="Times New Roman"/>
          <w:b/>
          <w:bCs/>
          <w:sz w:val="27"/>
          <w:szCs w:val="27"/>
          <w:lang w:eastAsia="fr-FR"/>
        </w:rPr>
        <w:t xml:space="preserve"> (</w:t>
      </w:r>
      <w:r w:rsidRPr="0066791C">
        <w:rPr>
          <w:rFonts w:ascii="Times New Roman" w:eastAsia="Times New Roman" w:hAnsi="Times New Roman" w:cs="Times New Roman"/>
          <w:sz w:val="27"/>
          <w:szCs w:val="27"/>
          <w:lang w:eastAsia="fr-FR"/>
        </w:rPr>
        <w:t xml:space="preserve">secrétaire nationale CFDT-Cadres) </w:t>
      </w:r>
      <w:r w:rsidRPr="0066791C">
        <w:rPr>
          <w:rFonts w:ascii="Times New Roman" w:eastAsia="Times New Roman" w:hAnsi="Times New Roman" w:cs="Times New Roman"/>
          <w:i/>
          <w:iCs/>
          <w:sz w:val="27"/>
          <w:szCs w:val="27"/>
          <w:lang w:eastAsia="fr-FR"/>
        </w:rPr>
        <w:t xml:space="preserve">Sur labellisations, normes et taxonomies pour des comportements responsables à une échelle européenne </w:t>
      </w:r>
    </w:p>
    <w:p w:rsidR="0066791C" w:rsidRDefault="0066791C" w:rsidP="0066791C">
      <w:pPr>
        <w:spacing w:before="100" w:beforeAutospacing="1" w:after="100" w:afterAutospacing="1" w:line="240" w:lineRule="auto"/>
        <w:rPr>
          <w:rFonts w:ascii="Times New Roman" w:eastAsia="Times New Roman" w:hAnsi="Times New Roman" w:cs="Times New Roman"/>
          <w:sz w:val="27"/>
          <w:szCs w:val="27"/>
          <w:lang w:eastAsia="fr-FR"/>
        </w:rPr>
      </w:pPr>
      <w:r w:rsidRPr="0066791C">
        <w:rPr>
          <w:rFonts w:ascii="Times New Roman" w:eastAsia="Times New Roman" w:hAnsi="Times New Roman" w:cs="Times New Roman"/>
          <w:sz w:val="27"/>
          <w:szCs w:val="27"/>
          <w:lang w:eastAsia="fr-FR"/>
        </w:rPr>
        <w:t xml:space="preserve">17h 00 – 18h00 : </w:t>
      </w:r>
      <w:r w:rsidRPr="0066791C">
        <w:rPr>
          <w:rFonts w:ascii="Times New Roman" w:eastAsia="Times New Roman" w:hAnsi="Times New Roman" w:cs="Times New Roman"/>
          <w:b/>
          <w:bCs/>
          <w:sz w:val="27"/>
          <w:szCs w:val="27"/>
          <w:lang w:eastAsia="fr-FR"/>
        </w:rPr>
        <w:t>Débat Général sur la session 1 animé par</w:t>
      </w:r>
      <w:r w:rsidRPr="0066791C">
        <w:rPr>
          <w:rFonts w:ascii="Times New Roman" w:eastAsia="Times New Roman" w:hAnsi="Times New Roman" w:cs="Times New Roman"/>
          <w:sz w:val="27"/>
          <w:szCs w:val="27"/>
          <w:lang w:eastAsia="fr-FR"/>
        </w:rPr>
        <w:t xml:space="preserve"> </w:t>
      </w:r>
      <w:r w:rsidRPr="0066791C">
        <w:rPr>
          <w:rFonts w:ascii="Times New Roman" w:eastAsia="Times New Roman" w:hAnsi="Times New Roman" w:cs="Times New Roman"/>
          <w:b/>
          <w:bCs/>
          <w:sz w:val="27"/>
          <w:szCs w:val="27"/>
          <w:lang w:eastAsia="fr-FR"/>
        </w:rPr>
        <w:t xml:space="preserve">Pascal Petit </w:t>
      </w:r>
      <w:r w:rsidRPr="0066791C">
        <w:rPr>
          <w:rFonts w:ascii="Times New Roman" w:eastAsia="Times New Roman" w:hAnsi="Times New Roman" w:cs="Times New Roman"/>
          <w:sz w:val="27"/>
          <w:szCs w:val="27"/>
          <w:lang w:eastAsia="fr-FR"/>
        </w:rPr>
        <w:t>(CEPN)</w:t>
      </w:r>
    </w:p>
    <w:p w:rsidR="00D00357" w:rsidRPr="0066791C" w:rsidRDefault="00D00357" w:rsidP="0066791C">
      <w:pPr>
        <w:spacing w:before="100" w:beforeAutospacing="1" w:after="100" w:afterAutospacing="1" w:line="240" w:lineRule="auto"/>
        <w:rPr>
          <w:rFonts w:ascii="Times New Roman" w:eastAsia="Times New Roman" w:hAnsi="Times New Roman" w:cs="Times New Roman"/>
          <w:sz w:val="24"/>
          <w:szCs w:val="24"/>
          <w:lang w:eastAsia="fr-FR"/>
        </w:rPr>
      </w:pP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lastRenderedPageBreak/>
        <w:t>Mercredi 5 avril 2023</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9</w:t>
      </w:r>
      <w:proofErr w:type="gramStart"/>
      <w:r w:rsidRPr="0066791C">
        <w:rPr>
          <w:rFonts w:ascii="Times New Roman" w:eastAsia="Times New Roman" w:hAnsi="Times New Roman" w:cs="Times New Roman"/>
          <w:b/>
          <w:bCs/>
          <w:sz w:val="27"/>
          <w:szCs w:val="27"/>
          <w:lang w:eastAsia="fr-FR"/>
        </w:rPr>
        <w:t>h</w:t>
      </w:r>
      <w:r w:rsidR="00F8712B">
        <w:rPr>
          <w:rFonts w:ascii="Times New Roman" w:eastAsia="Times New Roman" w:hAnsi="Times New Roman" w:cs="Times New Roman"/>
          <w:b/>
          <w:bCs/>
          <w:sz w:val="27"/>
          <w:szCs w:val="27"/>
          <w:lang w:eastAsia="fr-FR"/>
        </w:rPr>
        <w:t xml:space="preserve">  </w:t>
      </w:r>
      <w:r w:rsidR="00F8712B" w:rsidRPr="00F8712B">
        <w:rPr>
          <w:rFonts w:ascii="Times New Roman" w:hAnsi="Times New Roman" w:cs="Times New Roman"/>
          <w:b/>
          <w:sz w:val="28"/>
          <w:szCs w:val="28"/>
        </w:rPr>
        <w:t>Comment</w:t>
      </w:r>
      <w:proofErr w:type="gramEnd"/>
      <w:r w:rsidR="00F8712B" w:rsidRPr="00F8712B">
        <w:rPr>
          <w:rFonts w:ascii="Times New Roman" w:hAnsi="Times New Roman" w:cs="Times New Roman"/>
          <w:b/>
          <w:sz w:val="28"/>
          <w:szCs w:val="28"/>
        </w:rPr>
        <w:t xml:space="preserve"> </w:t>
      </w:r>
      <w:r w:rsidR="00FE11F6">
        <w:rPr>
          <w:rFonts w:ascii="Times New Roman" w:hAnsi="Times New Roman" w:cs="Times New Roman"/>
          <w:b/>
          <w:sz w:val="28"/>
          <w:szCs w:val="28"/>
        </w:rPr>
        <w:t xml:space="preserve">aider les gens </w:t>
      </w:r>
      <w:bookmarkStart w:id="0" w:name="_GoBack"/>
      <w:bookmarkEnd w:id="0"/>
      <w:r w:rsidR="00FE11F6">
        <w:rPr>
          <w:rFonts w:ascii="Times New Roman" w:hAnsi="Times New Roman" w:cs="Times New Roman"/>
          <w:b/>
          <w:sz w:val="28"/>
          <w:szCs w:val="28"/>
        </w:rPr>
        <w:t xml:space="preserve">à </w:t>
      </w:r>
      <w:r w:rsidR="00F8712B" w:rsidRPr="00F8712B">
        <w:rPr>
          <w:rFonts w:ascii="Times New Roman" w:hAnsi="Times New Roman" w:cs="Times New Roman"/>
          <w:b/>
          <w:sz w:val="28"/>
          <w:szCs w:val="28"/>
        </w:rPr>
        <w:t>se nourrir, se loger et se déplacer en conjuguant justice sociale et écologie</w:t>
      </w:r>
      <w:r w:rsidR="00931ABC">
        <w:rPr>
          <w:rFonts w:ascii="Times New Roman" w:hAnsi="Times New Roman" w:cs="Times New Roman"/>
          <w:b/>
          <w:sz w:val="28"/>
          <w:szCs w:val="28"/>
        </w:rPr>
        <w:t> ?</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6791C">
        <w:rPr>
          <w:rFonts w:ascii="Times New Roman" w:eastAsia="Times New Roman" w:hAnsi="Times New Roman" w:cs="Times New Roman"/>
          <w:b/>
          <w:bCs/>
          <w:sz w:val="27"/>
          <w:szCs w:val="27"/>
          <w:lang w:eastAsia="fr-FR"/>
        </w:rPr>
        <w:t>Fredéric</w:t>
      </w:r>
      <w:proofErr w:type="spellEnd"/>
      <w:r w:rsidRPr="0066791C">
        <w:rPr>
          <w:rFonts w:ascii="Times New Roman" w:eastAsia="Times New Roman" w:hAnsi="Times New Roman" w:cs="Times New Roman"/>
          <w:b/>
          <w:bCs/>
          <w:sz w:val="27"/>
          <w:szCs w:val="27"/>
          <w:lang w:eastAsia="fr-FR"/>
        </w:rPr>
        <w:t xml:space="preserve"> </w:t>
      </w:r>
      <w:proofErr w:type="spellStart"/>
      <w:r w:rsidRPr="0066791C">
        <w:rPr>
          <w:rFonts w:ascii="Times New Roman" w:eastAsia="Times New Roman" w:hAnsi="Times New Roman" w:cs="Times New Roman"/>
          <w:b/>
          <w:bCs/>
          <w:sz w:val="27"/>
          <w:szCs w:val="27"/>
          <w:lang w:eastAsia="fr-FR"/>
        </w:rPr>
        <w:t>Bruggeman</w:t>
      </w:r>
      <w:proofErr w:type="spellEnd"/>
      <w:r w:rsidRPr="0066791C">
        <w:rPr>
          <w:rFonts w:ascii="Times New Roman" w:eastAsia="Times New Roman" w:hAnsi="Times New Roman" w:cs="Times New Roman"/>
          <w:b/>
          <w:bCs/>
          <w:sz w:val="27"/>
          <w:szCs w:val="27"/>
          <w:lang w:eastAsia="fr-FR"/>
        </w:rPr>
        <w:t xml:space="preserve"> </w:t>
      </w:r>
      <w:r w:rsidRPr="0066791C">
        <w:rPr>
          <w:rFonts w:ascii="Times New Roman" w:eastAsia="Times New Roman" w:hAnsi="Times New Roman" w:cs="Times New Roman"/>
          <w:sz w:val="27"/>
          <w:szCs w:val="27"/>
          <w:lang w:eastAsia="fr-FR"/>
        </w:rPr>
        <w:t xml:space="preserve">(ancien </w:t>
      </w:r>
      <w:proofErr w:type="spellStart"/>
      <w:r w:rsidRPr="0066791C">
        <w:rPr>
          <w:rFonts w:ascii="Times New Roman" w:eastAsia="Times New Roman" w:hAnsi="Times New Roman" w:cs="Times New Roman"/>
          <w:sz w:val="27"/>
          <w:szCs w:val="27"/>
          <w:lang w:eastAsia="fr-FR"/>
        </w:rPr>
        <w:t>Syndex</w:t>
      </w:r>
      <w:proofErr w:type="spellEnd"/>
      <w:r w:rsidRPr="0066791C">
        <w:rPr>
          <w:rFonts w:ascii="Times New Roman" w:eastAsia="Times New Roman" w:hAnsi="Times New Roman" w:cs="Times New Roman"/>
          <w:sz w:val="27"/>
          <w:szCs w:val="27"/>
          <w:lang w:eastAsia="fr-FR"/>
        </w:rPr>
        <w:t>) Présentation générale de la session centrée sur les fonctions alimentation, logement et mobilité.</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 xml:space="preserve">9h15 - </w:t>
      </w:r>
      <w:r w:rsidRPr="0066791C">
        <w:rPr>
          <w:rFonts w:ascii="Times New Roman" w:eastAsia="Times New Roman" w:hAnsi="Times New Roman" w:cs="Times New Roman"/>
          <w:b/>
          <w:bCs/>
          <w:sz w:val="27"/>
          <w:szCs w:val="27"/>
          <w:lang w:eastAsia="fr-FR"/>
        </w:rPr>
        <w:t>Joël Le Coq</w:t>
      </w:r>
      <w:r w:rsidRPr="0066791C">
        <w:rPr>
          <w:rFonts w:ascii="Times New Roman" w:eastAsia="Times New Roman" w:hAnsi="Times New Roman" w:cs="Times New Roman"/>
          <w:sz w:val="27"/>
          <w:szCs w:val="27"/>
          <w:lang w:eastAsia="fr-FR"/>
        </w:rPr>
        <w:t xml:space="preserve"> (</w:t>
      </w:r>
      <w:proofErr w:type="spellStart"/>
      <w:r w:rsidRPr="0066791C">
        <w:rPr>
          <w:rFonts w:ascii="Times New Roman" w:eastAsia="Times New Roman" w:hAnsi="Times New Roman" w:cs="Times New Roman"/>
          <w:sz w:val="27"/>
          <w:szCs w:val="27"/>
          <w:lang w:eastAsia="fr-FR"/>
        </w:rPr>
        <w:t>Lasaire</w:t>
      </w:r>
      <w:proofErr w:type="spellEnd"/>
      <w:r w:rsidRPr="0066791C">
        <w:rPr>
          <w:rFonts w:ascii="Times New Roman" w:eastAsia="Times New Roman" w:hAnsi="Times New Roman" w:cs="Times New Roman"/>
          <w:sz w:val="27"/>
          <w:szCs w:val="27"/>
          <w:lang w:eastAsia="fr-FR"/>
        </w:rPr>
        <w:t xml:space="preserve">, ancien secrétaire général CFDT Transports) </w:t>
      </w:r>
      <w:r w:rsidRPr="0066791C">
        <w:rPr>
          <w:rFonts w:ascii="Times New Roman" w:eastAsia="Times New Roman" w:hAnsi="Times New Roman" w:cs="Times New Roman"/>
          <w:i/>
          <w:iCs/>
          <w:sz w:val="27"/>
          <w:szCs w:val="27"/>
          <w:lang w:eastAsia="fr-FR"/>
        </w:rPr>
        <w:t xml:space="preserve">sur les actions en matière de mobilité (fret, domicile travail). </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Christophe Robert</w:t>
      </w:r>
      <w:r w:rsidRPr="0066791C">
        <w:rPr>
          <w:rFonts w:ascii="Times New Roman" w:eastAsia="Times New Roman" w:hAnsi="Times New Roman" w:cs="Times New Roman"/>
          <w:sz w:val="27"/>
          <w:szCs w:val="27"/>
          <w:lang w:eastAsia="fr-FR"/>
        </w:rPr>
        <w:t xml:space="preserve"> (Pacte du pouvoir de vivre, délégué général de la Fondation Abbé </w:t>
      </w:r>
      <w:proofErr w:type="gramStart"/>
      <w:r w:rsidRPr="0066791C">
        <w:rPr>
          <w:rFonts w:ascii="Times New Roman" w:eastAsia="Times New Roman" w:hAnsi="Times New Roman" w:cs="Times New Roman"/>
          <w:sz w:val="27"/>
          <w:szCs w:val="27"/>
          <w:lang w:eastAsia="fr-FR"/>
        </w:rPr>
        <w:t>Pierre )</w:t>
      </w:r>
      <w:proofErr w:type="gramEnd"/>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i/>
          <w:iCs/>
          <w:sz w:val="27"/>
          <w:szCs w:val="27"/>
          <w:lang w:eastAsia="fr-FR"/>
        </w:rPr>
        <w:t>Sur les questions logement touchant à l’isolation thermique et l’accès aux équipements collectifs.</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xml:space="preserve">- Charlie Brocard </w:t>
      </w:r>
      <w:r w:rsidRPr="0066791C">
        <w:rPr>
          <w:rFonts w:ascii="Times New Roman" w:eastAsia="Times New Roman" w:hAnsi="Times New Roman" w:cs="Times New Roman"/>
          <w:sz w:val="27"/>
          <w:szCs w:val="27"/>
          <w:lang w:eastAsia="fr-FR"/>
        </w:rPr>
        <w:t>(</w:t>
      </w:r>
      <w:proofErr w:type="gramStart"/>
      <w:r w:rsidRPr="0066791C">
        <w:rPr>
          <w:rFonts w:ascii="Times New Roman" w:eastAsia="Times New Roman" w:hAnsi="Times New Roman" w:cs="Times New Roman"/>
          <w:sz w:val="27"/>
          <w:szCs w:val="27"/>
          <w:lang w:eastAsia="fr-FR"/>
        </w:rPr>
        <w:t>IDDRI) </w:t>
      </w:r>
      <w:r w:rsidRPr="0066791C">
        <w:rPr>
          <w:rFonts w:ascii="Times New Roman" w:eastAsia="Times New Roman" w:hAnsi="Times New Roman" w:cs="Times New Roman"/>
          <w:i/>
          <w:iCs/>
          <w:sz w:val="27"/>
          <w:szCs w:val="27"/>
          <w:lang w:eastAsia="fr-FR"/>
        </w:rPr>
        <w:t xml:space="preserve"> Sur</w:t>
      </w:r>
      <w:proofErr w:type="gramEnd"/>
      <w:r w:rsidRPr="0066791C">
        <w:rPr>
          <w:rFonts w:ascii="Times New Roman" w:eastAsia="Times New Roman" w:hAnsi="Times New Roman" w:cs="Times New Roman"/>
          <w:i/>
          <w:iCs/>
          <w:sz w:val="27"/>
          <w:szCs w:val="27"/>
          <w:lang w:eastAsia="fr-FR"/>
        </w:rPr>
        <w:t xml:space="preserve"> la qualité de l’alimentation, son coût et ses conditions de production</w:t>
      </w:r>
      <w:r w:rsidRPr="0066791C">
        <w:rPr>
          <w:rFonts w:ascii="Times New Roman" w:eastAsia="Times New Roman" w:hAnsi="Times New Roman" w:cs="Times New Roman"/>
          <w:sz w:val="27"/>
          <w:szCs w:val="27"/>
          <w:lang w:eastAsia="fr-FR"/>
        </w:rPr>
        <w:t>.</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 xml:space="preserve">11h30-12h30 </w:t>
      </w:r>
      <w:r w:rsidRPr="0066791C">
        <w:rPr>
          <w:rFonts w:ascii="Times New Roman" w:eastAsia="Times New Roman" w:hAnsi="Times New Roman" w:cs="Times New Roman"/>
          <w:b/>
          <w:bCs/>
          <w:sz w:val="27"/>
          <w:szCs w:val="27"/>
          <w:lang w:eastAsia="fr-FR"/>
        </w:rPr>
        <w:t xml:space="preserve">Débat Général sur la session 2 animé par Gilbert David </w:t>
      </w:r>
      <w:r w:rsidRPr="0066791C">
        <w:rPr>
          <w:rFonts w:ascii="Times New Roman" w:eastAsia="Times New Roman" w:hAnsi="Times New Roman" w:cs="Times New Roman"/>
          <w:sz w:val="27"/>
          <w:szCs w:val="27"/>
          <w:lang w:eastAsia="fr-FR"/>
        </w:rPr>
        <w:t>(</w:t>
      </w:r>
      <w:proofErr w:type="spellStart"/>
      <w:r w:rsidRPr="0066791C">
        <w:rPr>
          <w:rFonts w:ascii="Times New Roman" w:eastAsia="Times New Roman" w:hAnsi="Times New Roman" w:cs="Times New Roman"/>
          <w:sz w:val="27"/>
          <w:szCs w:val="27"/>
          <w:lang w:eastAsia="fr-FR"/>
        </w:rPr>
        <w:t>Lasaire</w:t>
      </w:r>
      <w:proofErr w:type="spellEnd"/>
      <w:r w:rsidRPr="0066791C">
        <w:rPr>
          <w:rFonts w:ascii="Times New Roman" w:eastAsia="Times New Roman" w:hAnsi="Times New Roman" w:cs="Times New Roman"/>
          <w:sz w:val="27"/>
          <w:szCs w:val="27"/>
          <w:lang w:eastAsia="fr-FR"/>
        </w:rPr>
        <w:t>)</w:t>
      </w:r>
      <w:r w:rsidRPr="0066791C">
        <w:rPr>
          <w:rFonts w:ascii="Times New Roman" w:eastAsia="Times New Roman" w:hAnsi="Times New Roman" w:cs="Times New Roman"/>
          <w:b/>
          <w:bCs/>
          <w:sz w:val="27"/>
          <w:szCs w:val="27"/>
          <w:lang w:eastAsia="fr-FR"/>
        </w:rPr>
        <w:t xml:space="preserve"> et Dominique </w:t>
      </w:r>
      <w:proofErr w:type="spellStart"/>
      <w:r w:rsidRPr="0066791C">
        <w:rPr>
          <w:rFonts w:ascii="Times New Roman" w:eastAsia="Times New Roman" w:hAnsi="Times New Roman" w:cs="Times New Roman"/>
          <w:b/>
          <w:bCs/>
          <w:sz w:val="27"/>
          <w:szCs w:val="27"/>
          <w:lang w:eastAsia="fr-FR"/>
        </w:rPr>
        <w:t>Plihon</w:t>
      </w:r>
      <w:proofErr w:type="spellEnd"/>
      <w:r w:rsidRPr="0066791C">
        <w:rPr>
          <w:rFonts w:ascii="Times New Roman" w:eastAsia="Times New Roman" w:hAnsi="Times New Roman" w:cs="Times New Roman"/>
          <w:b/>
          <w:bCs/>
          <w:sz w:val="27"/>
          <w:szCs w:val="27"/>
          <w:lang w:eastAsia="fr-FR"/>
        </w:rPr>
        <w:t xml:space="preserve"> </w:t>
      </w:r>
      <w:r w:rsidRPr="0066791C">
        <w:rPr>
          <w:rFonts w:ascii="Times New Roman" w:eastAsia="Times New Roman" w:hAnsi="Times New Roman" w:cs="Times New Roman"/>
          <w:sz w:val="27"/>
          <w:szCs w:val="27"/>
          <w:lang w:eastAsia="fr-FR"/>
        </w:rPr>
        <w:t>(CEPN)</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12h30- 13h30   Pause déjeuner–buffet</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13h30</w:t>
      </w:r>
      <w:r w:rsidRPr="0066791C">
        <w:rPr>
          <w:rFonts w:ascii="Times New Roman" w:eastAsia="Times New Roman" w:hAnsi="Times New Roman" w:cs="Times New Roman"/>
          <w:b/>
          <w:bCs/>
          <w:sz w:val="27"/>
          <w:szCs w:val="27"/>
          <w:lang w:eastAsia="fr-FR"/>
        </w:rPr>
        <w:t xml:space="preserve"> Quelles conditions pour une adhésion populaire à une planification écologique</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xml:space="preserve">Emmanuel </w:t>
      </w:r>
      <w:proofErr w:type="spellStart"/>
      <w:r w:rsidRPr="0066791C">
        <w:rPr>
          <w:rFonts w:ascii="Times New Roman" w:eastAsia="Times New Roman" w:hAnsi="Times New Roman" w:cs="Times New Roman"/>
          <w:b/>
          <w:bCs/>
          <w:sz w:val="27"/>
          <w:szCs w:val="27"/>
          <w:lang w:eastAsia="fr-FR"/>
        </w:rPr>
        <w:t>Palliet</w:t>
      </w:r>
      <w:proofErr w:type="spellEnd"/>
      <w:r w:rsidRPr="0066791C">
        <w:rPr>
          <w:rFonts w:ascii="Times New Roman" w:eastAsia="Times New Roman" w:hAnsi="Times New Roman" w:cs="Times New Roman"/>
          <w:b/>
          <w:bCs/>
          <w:sz w:val="27"/>
          <w:szCs w:val="27"/>
          <w:lang w:eastAsia="fr-FR"/>
        </w:rPr>
        <w:t xml:space="preserve"> </w:t>
      </w:r>
      <w:r w:rsidRPr="0066791C">
        <w:rPr>
          <w:rFonts w:ascii="Times New Roman" w:eastAsia="Times New Roman" w:hAnsi="Times New Roman" w:cs="Times New Roman"/>
          <w:sz w:val="27"/>
          <w:szCs w:val="27"/>
          <w:lang w:eastAsia="fr-FR"/>
        </w:rPr>
        <w:t>(</w:t>
      </w:r>
      <w:proofErr w:type="spellStart"/>
      <w:r w:rsidRPr="0066791C">
        <w:rPr>
          <w:rFonts w:ascii="Times New Roman" w:eastAsia="Times New Roman" w:hAnsi="Times New Roman" w:cs="Times New Roman"/>
          <w:sz w:val="27"/>
          <w:szCs w:val="27"/>
          <w:lang w:eastAsia="fr-FR"/>
        </w:rPr>
        <w:t>Syndex</w:t>
      </w:r>
      <w:proofErr w:type="spellEnd"/>
      <w:r w:rsidRPr="0066791C">
        <w:rPr>
          <w:rFonts w:ascii="Times New Roman" w:eastAsia="Times New Roman" w:hAnsi="Times New Roman" w:cs="Times New Roman"/>
          <w:sz w:val="27"/>
          <w:szCs w:val="27"/>
          <w:lang w:eastAsia="fr-FR"/>
        </w:rPr>
        <w:t>) Présentation générale de la session centrée sur les possibilités d’une planification écologique démocratique</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 xml:space="preserve">13h45- </w:t>
      </w:r>
      <w:r w:rsidRPr="0066791C">
        <w:rPr>
          <w:rFonts w:ascii="Times New Roman" w:eastAsia="Times New Roman" w:hAnsi="Times New Roman" w:cs="Times New Roman"/>
          <w:b/>
          <w:bCs/>
          <w:sz w:val="27"/>
          <w:szCs w:val="27"/>
          <w:lang w:eastAsia="fr-FR"/>
        </w:rPr>
        <w:t xml:space="preserve">Henri Jacot </w:t>
      </w:r>
      <w:r w:rsidRPr="0066791C">
        <w:rPr>
          <w:rFonts w:ascii="Times New Roman" w:eastAsia="Times New Roman" w:hAnsi="Times New Roman" w:cs="Times New Roman"/>
          <w:sz w:val="27"/>
          <w:szCs w:val="27"/>
          <w:lang w:eastAsia="fr-FR"/>
        </w:rPr>
        <w:t>(</w:t>
      </w:r>
      <w:proofErr w:type="spellStart"/>
      <w:r w:rsidRPr="0066791C">
        <w:rPr>
          <w:rFonts w:ascii="Times New Roman" w:eastAsia="Times New Roman" w:hAnsi="Times New Roman" w:cs="Times New Roman"/>
          <w:sz w:val="27"/>
          <w:szCs w:val="27"/>
          <w:lang w:eastAsia="fr-FR"/>
        </w:rPr>
        <w:t>Lasaire</w:t>
      </w:r>
      <w:proofErr w:type="spellEnd"/>
      <w:r w:rsidRPr="0066791C">
        <w:rPr>
          <w:rFonts w:ascii="Times New Roman" w:eastAsia="Times New Roman" w:hAnsi="Times New Roman" w:cs="Times New Roman"/>
          <w:sz w:val="27"/>
          <w:szCs w:val="27"/>
          <w:lang w:eastAsia="fr-FR"/>
        </w:rPr>
        <w:t>, Université Lyon 2)</w:t>
      </w:r>
      <w:r w:rsidRPr="0066791C">
        <w:rPr>
          <w:rFonts w:ascii="Times New Roman" w:eastAsia="Times New Roman" w:hAnsi="Times New Roman" w:cs="Times New Roman"/>
          <w:i/>
          <w:iCs/>
          <w:sz w:val="27"/>
          <w:szCs w:val="27"/>
          <w:lang w:eastAsia="fr-FR"/>
        </w:rPr>
        <w:t xml:space="preserve"> Une planification nationale et territoriale de la transition : de quoi parle </w:t>
      </w:r>
      <w:proofErr w:type="spellStart"/>
      <w:r w:rsidRPr="0066791C">
        <w:rPr>
          <w:rFonts w:ascii="Times New Roman" w:eastAsia="Times New Roman" w:hAnsi="Times New Roman" w:cs="Times New Roman"/>
          <w:i/>
          <w:iCs/>
          <w:sz w:val="27"/>
          <w:szCs w:val="27"/>
          <w:lang w:eastAsia="fr-FR"/>
        </w:rPr>
        <w:t>t on</w:t>
      </w:r>
      <w:proofErr w:type="spellEnd"/>
      <w:r w:rsidRPr="0066791C">
        <w:rPr>
          <w:rFonts w:ascii="Times New Roman" w:eastAsia="Times New Roman" w:hAnsi="Times New Roman" w:cs="Times New Roman"/>
          <w:i/>
          <w:iCs/>
          <w:sz w:val="27"/>
          <w:szCs w:val="27"/>
          <w:lang w:eastAsia="fr-FR"/>
        </w:rPr>
        <w:t xml:space="preserve"> ? </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Joël Maurice</w:t>
      </w:r>
      <w:r w:rsidRPr="0066791C">
        <w:rPr>
          <w:rFonts w:ascii="Times New Roman" w:eastAsia="Times New Roman" w:hAnsi="Times New Roman" w:cs="Times New Roman"/>
          <w:sz w:val="27"/>
          <w:szCs w:val="27"/>
          <w:lang w:eastAsia="fr-FR"/>
        </w:rPr>
        <w:t xml:space="preserve"> (ex CGP, Ecole des Ponts) </w:t>
      </w:r>
      <w:r w:rsidRPr="0066791C">
        <w:rPr>
          <w:rFonts w:ascii="Times New Roman" w:eastAsia="Times New Roman" w:hAnsi="Times New Roman" w:cs="Times New Roman"/>
          <w:i/>
          <w:iCs/>
          <w:sz w:val="27"/>
          <w:szCs w:val="27"/>
          <w:lang w:eastAsia="fr-FR"/>
        </w:rPr>
        <w:t>Sur le cadrage des objectifs nationaux d’une planification écologique</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 xml:space="preserve">- Gabriel </w:t>
      </w:r>
      <w:proofErr w:type="spellStart"/>
      <w:r w:rsidRPr="0066791C">
        <w:rPr>
          <w:rFonts w:ascii="Times New Roman" w:eastAsia="Times New Roman" w:hAnsi="Times New Roman" w:cs="Times New Roman"/>
          <w:b/>
          <w:bCs/>
          <w:sz w:val="27"/>
          <w:szCs w:val="27"/>
          <w:lang w:eastAsia="fr-FR"/>
        </w:rPr>
        <w:t>Colletis</w:t>
      </w:r>
      <w:proofErr w:type="spellEnd"/>
      <w:r w:rsidRPr="0066791C">
        <w:rPr>
          <w:rFonts w:ascii="Times New Roman" w:eastAsia="Times New Roman" w:hAnsi="Times New Roman" w:cs="Times New Roman"/>
          <w:b/>
          <w:bCs/>
          <w:sz w:val="27"/>
          <w:szCs w:val="27"/>
          <w:lang w:eastAsia="fr-FR"/>
        </w:rPr>
        <w:t xml:space="preserve"> </w:t>
      </w:r>
      <w:r w:rsidRPr="0066791C">
        <w:rPr>
          <w:rFonts w:ascii="Times New Roman" w:eastAsia="Times New Roman" w:hAnsi="Times New Roman" w:cs="Times New Roman"/>
          <w:sz w:val="27"/>
          <w:szCs w:val="27"/>
          <w:lang w:eastAsia="fr-FR"/>
        </w:rPr>
        <w:t xml:space="preserve">(LEREPS, Université de Toulouse) </w:t>
      </w:r>
      <w:r w:rsidRPr="0066791C">
        <w:rPr>
          <w:rFonts w:ascii="Times New Roman" w:eastAsia="Times New Roman" w:hAnsi="Times New Roman" w:cs="Times New Roman"/>
          <w:i/>
          <w:iCs/>
          <w:sz w:val="27"/>
          <w:szCs w:val="27"/>
          <w:lang w:eastAsia="fr-FR"/>
        </w:rPr>
        <w:t xml:space="preserve">Transition écologique : nouveau modèle de </w:t>
      </w:r>
      <w:proofErr w:type="gramStart"/>
      <w:r w:rsidRPr="0066791C">
        <w:rPr>
          <w:rFonts w:ascii="Times New Roman" w:eastAsia="Times New Roman" w:hAnsi="Times New Roman" w:cs="Times New Roman"/>
          <w:i/>
          <w:iCs/>
          <w:sz w:val="27"/>
          <w:szCs w:val="27"/>
          <w:lang w:eastAsia="fr-FR"/>
        </w:rPr>
        <w:t>développement ,</w:t>
      </w:r>
      <w:proofErr w:type="gramEnd"/>
      <w:r w:rsidRPr="0066791C">
        <w:rPr>
          <w:rFonts w:ascii="Times New Roman" w:eastAsia="Times New Roman" w:hAnsi="Times New Roman" w:cs="Times New Roman"/>
          <w:i/>
          <w:iCs/>
          <w:sz w:val="27"/>
          <w:szCs w:val="27"/>
          <w:lang w:eastAsia="fr-FR"/>
        </w:rPr>
        <w:t xml:space="preserve"> économie circulaire, planification.</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 xml:space="preserve">15h-16h </w:t>
      </w:r>
      <w:r w:rsidRPr="0066791C">
        <w:rPr>
          <w:rFonts w:ascii="Times New Roman" w:eastAsia="Times New Roman" w:hAnsi="Times New Roman" w:cs="Times New Roman"/>
          <w:b/>
          <w:bCs/>
          <w:sz w:val="27"/>
          <w:szCs w:val="27"/>
          <w:lang w:eastAsia="fr-FR"/>
        </w:rPr>
        <w:t>Table Ronde</w:t>
      </w:r>
      <w:r w:rsidRPr="0066791C">
        <w:rPr>
          <w:rFonts w:ascii="Times New Roman" w:eastAsia="Times New Roman" w:hAnsi="Times New Roman" w:cs="Times New Roman"/>
          <w:sz w:val="27"/>
          <w:szCs w:val="27"/>
          <w:lang w:eastAsia="fr-FR"/>
        </w:rPr>
        <w:t xml:space="preserve"> sous la présidence d’</w:t>
      </w:r>
      <w:r w:rsidRPr="0066791C">
        <w:rPr>
          <w:rFonts w:ascii="Times New Roman" w:eastAsia="Times New Roman" w:hAnsi="Times New Roman" w:cs="Times New Roman"/>
          <w:b/>
          <w:bCs/>
          <w:sz w:val="27"/>
          <w:szCs w:val="27"/>
          <w:lang w:eastAsia="fr-FR"/>
        </w:rPr>
        <w:t xml:space="preserve">Emmanuel </w:t>
      </w:r>
      <w:proofErr w:type="spellStart"/>
      <w:r w:rsidRPr="0066791C">
        <w:rPr>
          <w:rFonts w:ascii="Times New Roman" w:eastAsia="Times New Roman" w:hAnsi="Times New Roman" w:cs="Times New Roman"/>
          <w:b/>
          <w:bCs/>
          <w:sz w:val="27"/>
          <w:szCs w:val="27"/>
          <w:lang w:eastAsia="fr-FR"/>
        </w:rPr>
        <w:t>Palliet</w:t>
      </w:r>
      <w:proofErr w:type="spellEnd"/>
      <w:r w:rsidRPr="0066791C">
        <w:rPr>
          <w:rFonts w:ascii="Times New Roman" w:eastAsia="Times New Roman" w:hAnsi="Times New Roman" w:cs="Times New Roman"/>
          <w:b/>
          <w:bCs/>
          <w:sz w:val="27"/>
          <w:szCs w:val="27"/>
          <w:lang w:eastAsia="fr-FR"/>
        </w:rPr>
        <w:t xml:space="preserve"> (</w:t>
      </w:r>
      <w:proofErr w:type="spellStart"/>
      <w:r w:rsidRPr="0066791C">
        <w:rPr>
          <w:rFonts w:ascii="Times New Roman" w:eastAsia="Times New Roman" w:hAnsi="Times New Roman" w:cs="Times New Roman"/>
          <w:sz w:val="27"/>
          <w:szCs w:val="27"/>
          <w:lang w:eastAsia="fr-FR"/>
        </w:rPr>
        <w:t>Syndex</w:t>
      </w:r>
      <w:proofErr w:type="spellEnd"/>
      <w:r w:rsidRPr="0066791C">
        <w:rPr>
          <w:rFonts w:ascii="Times New Roman" w:eastAsia="Times New Roman" w:hAnsi="Times New Roman" w:cs="Times New Roman"/>
          <w:b/>
          <w:bCs/>
          <w:sz w:val="27"/>
          <w:szCs w:val="27"/>
          <w:lang w:eastAsia="fr-FR"/>
        </w:rPr>
        <w:t>)</w:t>
      </w:r>
      <w:r w:rsidRPr="0066791C">
        <w:rPr>
          <w:rFonts w:ascii="Times New Roman" w:eastAsia="Times New Roman" w:hAnsi="Times New Roman" w:cs="Times New Roman"/>
          <w:sz w:val="27"/>
          <w:szCs w:val="27"/>
          <w:lang w:eastAsia="fr-FR"/>
        </w:rPr>
        <w:t xml:space="preserve"> avec la participation de </w:t>
      </w:r>
      <w:proofErr w:type="spellStart"/>
      <w:r w:rsidRPr="0066791C">
        <w:rPr>
          <w:rFonts w:ascii="Times New Roman" w:eastAsia="Times New Roman" w:hAnsi="Times New Roman" w:cs="Times New Roman"/>
          <w:b/>
          <w:bCs/>
          <w:sz w:val="27"/>
          <w:szCs w:val="27"/>
          <w:lang w:eastAsia="fr-FR"/>
        </w:rPr>
        <w:t>Dider</w:t>
      </w:r>
      <w:proofErr w:type="spellEnd"/>
      <w:r w:rsidRPr="0066791C">
        <w:rPr>
          <w:rFonts w:ascii="Times New Roman" w:eastAsia="Times New Roman" w:hAnsi="Times New Roman" w:cs="Times New Roman"/>
          <w:b/>
          <w:bCs/>
          <w:sz w:val="27"/>
          <w:szCs w:val="27"/>
          <w:lang w:eastAsia="fr-FR"/>
        </w:rPr>
        <w:t xml:space="preserve"> Soulage </w:t>
      </w:r>
      <w:r w:rsidRPr="0066791C">
        <w:rPr>
          <w:rFonts w:ascii="Times New Roman" w:eastAsia="Times New Roman" w:hAnsi="Times New Roman" w:cs="Times New Roman"/>
          <w:sz w:val="27"/>
          <w:szCs w:val="27"/>
          <w:lang w:eastAsia="fr-FR"/>
        </w:rPr>
        <w:t xml:space="preserve">(CEREMA), </w:t>
      </w:r>
      <w:r w:rsidRPr="0066791C">
        <w:rPr>
          <w:rFonts w:ascii="Times New Roman" w:eastAsia="Times New Roman" w:hAnsi="Times New Roman" w:cs="Times New Roman"/>
          <w:b/>
          <w:bCs/>
          <w:sz w:val="27"/>
          <w:szCs w:val="27"/>
          <w:lang w:eastAsia="fr-FR"/>
        </w:rPr>
        <w:t xml:space="preserve">Aminata </w:t>
      </w:r>
      <w:proofErr w:type="spellStart"/>
      <w:r w:rsidRPr="0066791C">
        <w:rPr>
          <w:rFonts w:ascii="Times New Roman" w:eastAsia="Times New Roman" w:hAnsi="Times New Roman" w:cs="Times New Roman"/>
          <w:b/>
          <w:bCs/>
          <w:sz w:val="27"/>
          <w:szCs w:val="27"/>
          <w:lang w:eastAsia="fr-FR"/>
        </w:rPr>
        <w:t>Niakaté</w:t>
      </w:r>
      <w:proofErr w:type="spellEnd"/>
      <w:r w:rsidRPr="0066791C">
        <w:rPr>
          <w:rFonts w:ascii="Times New Roman" w:eastAsia="Times New Roman" w:hAnsi="Times New Roman" w:cs="Times New Roman"/>
          <w:b/>
          <w:bCs/>
          <w:sz w:val="27"/>
          <w:szCs w:val="27"/>
          <w:lang w:eastAsia="fr-FR"/>
        </w:rPr>
        <w:t xml:space="preserve"> </w:t>
      </w:r>
      <w:r w:rsidRPr="0066791C">
        <w:rPr>
          <w:rFonts w:ascii="Times New Roman" w:eastAsia="Times New Roman" w:hAnsi="Times New Roman" w:cs="Times New Roman"/>
          <w:sz w:val="27"/>
          <w:szCs w:val="27"/>
          <w:lang w:eastAsia="fr-FR"/>
        </w:rPr>
        <w:t xml:space="preserve">(CESE), </w:t>
      </w:r>
      <w:r w:rsidRPr="0066791C">
        <w:rPr>
          <w:rFonts w:ascii="Times New Roman" w:eastAsia="Times New Roman" w:hAnsi="Times New Roman" w:cs="Times New Roman"/>
          <w:b/>
          <w:bCs/>
          <w:sz w:val="27"/>
          <w:szCs w:val="27"/>
          <w:lang w:eastAsia="fr-FR"/>
        </w:rPr>
        <w:t xml:space="preserve">Pierre Calame </w:t>
      </w:r>
      <w:r w:rsidRPr="0066791C">
        <w:rPr>
          <w:rFonts w:ascii="Times New Roman" w:eastAsia="Times New Roman" w:hAnsi="Times New Roman" w:cs="Times New Roman"/>
          <w:sz w:val="27"/>
          <w:szCs w:val="27"/>
          <w:lang w:eastAsia="fr-FR"/>
        </w:rPr>
        <w:t xml:space="preserve">(Osons les Territoires), et </w:t>
      </w:r>
      <w:r w:rsidRPr="0066791C">
        <w:rPr>
          <w:rFonts w:ascii="Times New Roman" w:eastAsia="Times New Roman" w:hAnsi="Times New Roman" w:cs="Times New Roman"/>
          <w:b/>
          <w:bCs/>
          <w:sz w:val="27"/>
          <w:szCs w:val="27"/>
          <w:lang w:eastAsia="fr-FR"/>
        </w:rPr>
        <w:t xml:space="preserve">Joël </w:t>
      </w:r>
      <w:proofErr w:type="spellStart"/>
      <w:r w:rsidRPr="0066791C">
        <w:rPr>
          <w:rFonts w:ascii="Times New Roman" w:eastAsia="Times New Roman" w:hAnsi="Times New Roman" w:cs="Times New Roman"/>
          <w:b/>
          <w:bCs/>
          <w:sz w:val="27"/>
          <w:szCs w:val="27"/>
          <w:lang w:eastAsia="fr-FR"/>
        </w:rPr>
        <w:t>Decaillon</w:t>
      </w:r>
      <w:proofErr w:type="spellEnd"/>
      <w:r w:rsidRPr="0066791C">
        <w:rPr>
          <w:rFonts w:ascii="Times New Roman" w:eastAsia="Times New Roman" w:hAnsi="Times New Roman" w:cs="Times New Roman"/>
          <w:sz w:val="27"/>
          <w:szCs w:val="27"/>
          <w:lang w:eastAsia="fr-FR"/>
        </w:rPr>
        <w:t xml:space="preserve"> (Bridge)</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 xml:space="preserve">16h-16h45 </w:t>
      </w:r>
      <w:r w:rsidRPr="0066791C">
        <w:rPr>
          <w:rFonts w:ascii="Times New Roman" w:eastAsia="Times New Roman" w:hAnsi="Times New Roman" w:cs="Times New Roman"/>
          <w:b/>
          <w:bCs/>
          <w:sz w:val="27"/>
          <w:szCs w:val="27"/>
          <w:lang w:eastAsia="fr-FR"/>
        </w:rPr>
        <w:t>Débat Général sur l’ensemble du séminaire animé par Pierre Héritier(</w:t>
      </w:r>
      <w:proofErr w:type="spellStart"/>
      <w:r w:rsidRPr="0066791C">
        <w:rPr>
          <w:rFonts w:ascii="Times New Roman" w:eastAsia="Times New Roman" w:hAnsi="Times New Roman" w:cs="Times New Roman"/>
          <w:sz w:val="27"/>
          <w:szCs w:val="27"/>
          <w:lang w:eastAsia="fr-FR"/>
        </w:rPr>
        <w:t>Lasaire</w:t>
      </w:r>
      <w:proofErr w:type="spellEnd"/>
      <w:r w:rsidRPr="0066791C">
        <w:rPr>
          <w:rFonts w:ascii="Times New Roman" w:eastAsia="Times New Roman" w:hAnsi="Times New Roman" w:cs="Times New Roman"/>
          <w:sz w:val="27"/>
          <w:szCs w:val="27"/>
          <w:lang w:eastAsia="fr-FR"/>
        </w:rPr>
        <w:t>)</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lastRenderedPageBreak/>
        <w:t xml:space="preserve">16h45- 17h </w:t>
      </w:r>
      <w:r w:rsidRPr="0066791C">
        <w:rPr>
          <w:rFonts w:ascii="Times New Roman" w:eastAsia="Times New Roman" w:hAnsi="Times New Roman" w:cs="Times New Roman"/>
          <w:b/>
          <w:bCs/>
          <w:sz w:val="27"/>
          <w:szCs w:val="27"/>
          <w:lang w:eastAsia="fr-FR"/>
        </w:rPr>
        <w:t>Conclusions du séminaire</w:t>
      </w:r>
      <w:r w:rsidRPr="0066791C">
        <w:rPr>
          <w:rFonts w:ascii="Times New Roman" w:eastAsia="Times New Roman" w:hAnsi="Times New Roman" w:cs="Times New Roman"/>
          <w:sz w:val="27"/>
          <w:szCs w:val="27"/>
          <w:lang w:eastAsia="fr-FR"/>
        </w:rPr>
        <w:t xml:space="preserve"> par </w:t>
      </w:r>
      <w:r w:rsidRPr="0066791C">
        <w:rPr>
          <w:rFonts w:ascii="Times New Roman" w:eastAsia="Times New Roman" w:hAnsi="Times New Roman" w:cs="Times New Roman"/>
          <w:b/>
          <w:bCs/>
          <w:sz w:val="27"/>
          <w:szCs w:val="27"/>
          <w:lang w:eastAsia="fr-FR"/>
        </w:rPr>
        <w:t xml:space="preserve">Jean-Cyril </w:t>
      </w:r>
      <w:proofErr w:type="spellStart"/>
      <w:r w:rsidRPr="0066791C">
        <w:rPr>
          <w:rFonts w:ascii="Times New Roman" w:eastAsia="Times New Roman" w:hAnsi="Times New Roman" w:cs="Times New Roman"/>
          <w:b/>
          <w:bCs/>
          <w:sz w:val="27"/>
          <w:szCs w:val="27"/>
          <w:lang w:eastAsia="fr-FR"/>
        </w:rPr>
        <w:t>Spinetta</w:t>
      </w:r>
      <w:proofErr w:type="spellEnd"/>
      <w:r w:rsidRPr="0066791C">
        <w:rPr>
          <w:rFonts w:ascii="Times New Roman" w:eastAsia="Times New Roman" w:hAnsi="Times New Roman" w:cs="Times New Roman"/>
          <w:sz w:val="27"/>
          <w:szCs w:val="27"/>
          <w:lang w:eastAsia="fr-FR"/>
        </w:rPr>
        <w:t xml:space="preserve">, (président de </w:t>
      </w:r>
      <w:proofErr w:type="spellStart"/>
      <w:proofErr w:type="gramStart"/>
      <w:r w:rsidRPr="0066791C">
        <w:rPr>
          <w:rFonts w:ascii="Times New Roman" w:eastAsia="Times New Roman" w:hAnsi="Times New Roman" w:cs="Times New Roman"/>
          <w:sz w:val="27"/>
          <w:szCs w:val="27"/>
          <w:lang w:eastAsia="fr-FR"/>
        </w:rPr>
        <w:t>Lasaire</w:t>
      </w:r>
      <w:proofErr w:type="spellEnd"/>
      <w:r w:rsidRPr="0066791C">
        <w:rPr>
          <w:rFonts w:ascii="Times New Roman" w:eastAsia="Times New Roman" w:hAnsi="Times New Roman" w:cs="Times New Roman"/>
          <w:sz w:val="27"/>
          <w:szCs w:val="27"/>
          <w:lang w:eastAsia="fr-FR"/>
        </w:rPr>
        <w:t xml:space="preserve"> )</w:t>
      </w:r>
      <w:proofErr w:type="gramEnd"/>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 xml:space="preserve">Pour accéder à un programme plus détaillé cliquez sur le lien : </w:t>
      </w:r>
      <w:hyperlink r:id="rId4" w:history="1">
        <w:r w:rsidRPr="0066791C">
          <w:rPr>
            <w:rFonts w:ascii="Times New Roman" w:eastAsia="Times New Roman" w:hAnsi="Times New Roman" w:cs="Times New Roman"/>
            <w:color w:val="0000FF"/>
            <w:sz w:val="27"/>
            <w:szCs w:val="27"/>
            <w:u w:val="single"/>
            <w:lang w:eastAsia="fr-FR"/>
          </w:rPr>
          <w:t>http://www.lasaire.net/upload/files/note%20finale%20pdfpdf2presentation%20conference%204-5%20avril%2023.pdf</w:t>
        </w:r>
      </w:hyperlink>
    </w:p>
    <w:p w:rsidR="0066791C" w:rsidRPr="0066791C" w:rsidRDefault="0066791C" w:rsidP="0066791C">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66791C" w:rsidRPr="0066791C" w:rsidRDefault="0066791C" w:rsidP="006679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4"/>
          <w:szCs w:val="24"/>
          <w:lang w:eastAsia="fr-FR"/>
        </w:rPr>
        <w:t xml:space="preserve">Lieu de la rencontre </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b/>
          <w:bCs/>
          <w:sz w:val="27"/>
          <w:szCs w:val="27"/>
          <w:lang w:eastAsia="fr-FR"/>
        </w:rPr>
        <w:t>Salle panoramique de la Maison des sciences de l’homme de Paris-Nord</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Pour accéder à la MSH-Paris-Nord, salle panoramique, 4</w:t>
      </w:r>
      <w:r w:rsidRPr="0066791C">
        <w:rPr>
          <w:rFonts w:ascii="Times New Roman" w:eastAsia="Times New Roman" w:hAnsi="Times New Roman" w:cs="Times New Roman"/>
          <w:sz w:val="27"/>
          <w:szCs w:val="27"/>
          <w:vertAlign w:val="superscript"/>
          <w:lang w:eastAsia="fr-FR"/>
        </w:rPr>
        <w:t>e</w:t>
      </w:r>
      <w:r w:rsidRPr="0066791C">
        <w:rPr>
          <w:rFonts w:ascii="Times New Roman" w:eastAsia="Times New Roman" w:hAnsi="Times New Roman" w:cs="Times New Roman"/>
          <w:sz w:val="27"/>
          <w:szCs w:val="27"/>
          <w:lang w:eastAsia="fr-FR"/>
        </w:rPr>
        <w:t xml:space="preserve"> étage : 20, avenue George Sand 93210 La Plaine Saint-Denis,</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7"/>
          <w:szCs w:val="27"/>
          <w:lang w:eastAsia="fr-FR"/>
        </w:rPr>
        <w:t>Métro ligne 12 station Front Populaire, sortie 3</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4"/>
          <w:szCs w:val="24"/>
          <w:lang w:eastAsia="fr-FR"/>
        </w:rPr>
        <w:t xml:space="preserve">Pour </w:t>
      </w:r>
      <w:r w:rsidRPr="0066791C">
        <w:rPr>
          <w:rFonts w:ascii="Times New Roman" w:eastAsia="Times New Roman" w:hAnsi="Times New Roman" w:cs="Times New Roman"/>
          <w:b/>
          <w:bCs/>
          <w:sz w:val="24"/>
          <w:szCs w:val="24"/>
          <w:lang w:eastAsia="fr-FR"/>
        </w:rPr>
        <w:t>participer</w:t>
      </w:r>
      <w:r w:rsidRPr="0066791C">
        <w:rPr>
          <w:rFonts w:ascii="Times New Roman" w:eastAsia="Times New Roman" w:hAnsi="Times New Roman" w:cs="Times New Roman"/>
          <w:sz w:val="24"/>
          <w:szCs w:val="24"/>
          <w:lang w:eastAsia="fr-FR"/>
        </w:rPr>
        <w:t xml:space="preserve"> à la rencontre, merci de vous </w:t>
      </w:r>
      <w:r w:rsidRPr="0066791C">
        <w:rPr>
          <w:rFonts w:ascii="Times New Roman" w:eastAsia="Times New Roman" w:hAnsi="Times New Roman" w:cs="Times New Roman"/>
          <w:b/>
          <w:bCs/>
          <w:sz w:val="24"/>
          <w:szCs w:val="24"/>
          <w:lang w:eastAsia="fr-FR"/>
        </w:rPr>
        <w:t>inscrire</w:t>
      </w:r>
      <w:r w:rsidRPr="0066791C">
        <w:rPr>
          <w:rFonts w:ascii="Times New Roman" w:eastAsia="Times New Roman" w:hAnsi="Times New Roman" w:cs="Times New Roman"/>
          <w:sz w:val="24"/>
          <w:szCs w:val="24"/>
          <w:lang w:eastAsia="fr-FR"/>
        </w:rPr>
        <w:t xml:space="preserve"> à l’adresse : </w:t>
      </w:r>
      <w:hyperlink r:id="rId5" w:history="1">
        <w:r w:rsidRPr="0066791C">
          <w:rPr>
            <w:rFonts w:ascii="Times New Roman" w:eastAsia="Times New Roman" w:hAnsi="Times New Roman" w:cs="Times New Roman"/>
            <w:color w:val="0000FF"/>
            <w:sz w:val="24"/>
            <w:szCs w:val="24"/>
            <w:u w:val="single"/>
            <w:lang w:eastAsia="fr-FR"/>
          </w:rPr>
          <w:t>lasaire@lasaire.net</w:t>
        </w:r>
      </w:hyperlink>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sz w:val="24"/>
          <w:szCs w:val="24"/>
          <w:lang w:eastAsia="fr-FR"/>
        </w:rPr>
        <w:t>En précisant votre nom, vos adresses email et postale et votre numéro de téléphone.</w:t>
      </w:r>
    </w:p>
    <w:p w:rsidR="0066791C" w:rsidRPr="0066791C" w:rsidRDefault="0066791C" w:rsidP="0066791C">
      <w:pPr>
        <w:spacing w:before="100" w:beforeAutospacing="1" w:after="100" w:afterAutospacing="1" w:line="240" w:lineRule="auto"/>
        <w:rPr>
          <w:rFonts w:ascii="Times New Roman" w:eastAsia="Times New Roman" w:hAnsi="Times New Roman" w:cs="Times New Roman"/>
          <w:sz w:val="24"/>
          <w:szCs w:val="24"/>
          <w:lang w:eastAsia="fr-FR"/>
        </w:rPr>
      </w:pPr>
      <w:r w:rsidRPr="0066791C">
        <w:rPr>
          <w:rFonts w:ascii="Times New Roman" w:eastAsia="Times New Roman" w:hAnsi="Times New Roman" w:cs="Times New Roman"/>
          <w:i/>
          <w:iCs/>
          <w:sz w:val="24"/>
          <w:szCs w:val="24"/>
          <w:lang w:eastAsia="fr-FR"/>
        </w:rPr>
        <w:t xml:space="preserve">Possibilité de suivi en </w:t>
      </w:r>
      <w:proofErr w:type="spellStart"/>
      <w:r w:rsidRPr="0066791C">
        <w:rPr>
          <w:rFonts w:ascii="Times New Roman" w:eastAsia="Times New Roman" w:hAnsi="Times New Roman" w:cs="Times New Roman"/>
          <w:i/>
          <w:iCs/>
          <w:sz w:val="24"/>
          <w:szCs w:val="24"/>
          <w:lang w:eastAsia="fr-FR"/>
        </w:rPr>
        <w:t>visio</w:t>
      </w:r>
      <w:proofErr w:type="spellEnd"/>
      <w:r w:rsidRPr="0066791C">
        <w:rPr>
          <w:rFonts w:ascii="Times New Roman" w:eastAsia="Times New Roman" w:hAnsi="Times New Roman" w:cs="Times New Roman"/>
          <w:i/>
          <w:iCs/>
          <w:sz w:val="24"/>
          <w:szCs w:val="24"/>
          <w:lang w:eastAsia="fr-FR"/>
        </w:rPr>
        <w:t xml:space="preserve"> conférence : à préciser pour recevoir le lien</w:t>
      </w:r>
    </w:p>
    <w:p w:rsidR="00486884" w:rsidRDefault="00486884"/>
    <w:sectPr w:rsidR="00486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10;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1C"/>
    <w:rsid w:val="00486884"/>
    <w:rsid w:val="0066791C"/>
    <w:rsid w:val="007B688C"/>
    <w:rsid w:val="00931ABC"/>
    <w:rsid w:val="00D00357"/>
    <w:rsid w:val="00F8712B"/>
    <w:rsid w:val="00FE1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682D"/>
  <w15:chartTrackingRefBased/>
  <w15:docId w15:val="{9BF41FB9-B34C-4029-92FE-00B8FAD0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97968">
      <w:bodyDiv w:val="1"/>
      <w:marLeft w:val="0"/>
      <w:marRight w:val="0"/>
      <w:marTop w:val="0"/>
      <w:marBottom w:val="0"/>
      <w:divBdr>
        <w:top w:val="none" w:sz="0" w:space="0" w:color="auto"/>
        <w:left w:val="none" w:sz="0" w:space="0" w:color="auto"/>
        <w:bottom w:val="none" w:sz="0" w:space="0" w:color="auto"/>
        <w:right w:val="none" w:sz="0" w:space="0" w:color="auto"/>
      </w:divBdr>
      <w:divsChild>
        <w:div w:id="1085959689">
          <w:marLeft w:val="0"/>
          <w:marRight w:val="0"/>
          <w:marTop w:val="0"/>
          <w:marBottom w:val="0"/>
          <w:divBdr>
            <w:top w:val="none" w:sz="0" w:space="0" w:color="auto"/>
            <w:left w:val="none" w:sz="0" w:space="0" w:color="auto"/>
            <w:bottom w:val="none" w:sz="0" w:space="0" w:color="auto"/>
            <w:right w:val="none" w:sz="0" w:space="0" w:color="auto"/>
          </w:divBdr>
          <w:divsChild>
            <w:div w:id="1230724621">
              <w:marLeft w:val="0"/>
              <w:marRight w:val="0"/>
              <w:marTop w:val="0"/>
              <w:marBottom w:val="0"/>
              <w:divBdr>
                <w:top w:val="none" w:sz="0" w:space="0" w:color="auto"/>
                <w:left w:val="none" w:sz="0" w:space="0" w:color="auto"/>
                <w:bottom w:val="none" w:sz="0" w:space="0" w:color="auto"/>
                <w:right w:val="none" w:sz="0" w:space="0" w:color="auto"/>
              </w:divBdr>
              <w:divsChild>
                <w:div w:id="725297550">
                  <w:marLeft w:val="0"/>
                  <w:marRight w:val="0"/>
                  <w:marTop w:val="0"/>
                  <w:marBottom w:val="0"/>
                  <w:divBdr>
                    <w:top w:val="none" w:sz="0" w:space="0" w:color="auto"/>
                    <w:left w:val="none" w:sz="0" w:space="0" w:color="auto"/>
                    <w:bottom w:val="none" w:sz="0" w:space="0" w:color="auto"/>
                    <w:right w:val="none" w:sz="0" w:space="0" w:color="auto"/>
                  </w:divBdr>
                  <w:divsChild>
                    <w:div w:id="1406032470">
                      <w:marLeft w:val="0"/>
                      <w:marRight w:val="0"/>
                      <w:marTop w:val="0"/>
                      <w:marBottom w:val="0"/>
                      <w:divBdr>
                        <w:top w:val="none" w:sz="0" w:space="0" w:color="auto"/>
                        <w:left w:val="none" w:sz="0" w:space="0" w:color="auto"/>
                        <w:bottom w:val="none" w:sz="0" w:space="0" w:color="auto"/>
                        <w:right w:val="none" w:sz="0" w:space="0" w:color="auto"/>
                      </w:divBdr>
                      <w:divsChild>
                        <w:div w:id="678846810">
                          <w:marLeft w:val="0"/>
                          <w:marRight w:val="0"/>
                          <w:marTop w:val="0"/>
                          <w:marBottom w:val="0"/>
                          <w:divBdr>
                            <w:top w:val="none" w:sz="0" w:space="0" w:color="auto"/>
                            <w:left w:val="none" w:sz="0" w:space="0" w:color="auto"/>
                            <w:bottom w:val="none" w:sz="0" w:space="0" w:color="auto"/>
                            <w:right w:val="none" w:sz="0" w:space="0" w:color="auto"/>
                          </w:divBdr>
                          <w:divsChild>
                            <w:div w:id="427042716">
                              <w:marLeft w:val="0"/>
                              <w:marRight w:val="0"/>
                              <w:marTop w:val="0"/>
                              <w:marBottom w:val="0"/>
                              <w:divBdr>
                                <w:top w:val="none" w:sz="0" w:space="0" w:color="auto"/>
                                <w:left w:val="none" w:sz="0" w:space="0" w:color="auto"/>
                                <w:bottom w:val="none" w:sz="0" w:space="0" w:color="auto"/>
                                <w:right w:val="none" w:sz="0" w:space="0" w:color="auto"/>
                              </w:divBdr>
                              <w:divsChild>
                                <w:div w:id="671034251">
                                  <w:marLeft w:val="0"/>
                                  <w:marRight w:val="0"/>
                                  <w:marTop w:val="0"/>
                                  <w:marBottom w:val="0"/>
                                  <w:divBdr>
                                    <w:top w:val="none" w:sz="0" w:space="0" w:color="auto"/>
                                    <w:left w:val="none" w:sz="0" w:space="0" w:color="auto"/>
                                    <w:bottom w:val="none" w:sz="0" w:space="0" w:color="auto"/>
                                    <w:right w:val="none" w:sz="0" w:space="0" w:color="auto"/>
                                  </w:divBdr>
                                  <w:divsChild>
                                    <w:div w:id="900293837">
                                      <w:marLeft w:val="0"/>
                                      <w:marRight w:val="0"/>
                                      <w:marTop w:val="0"/>
                                      <w:marBottom w:val="0"/>
                                      <w:divBdr>
                                        <w:top w:val="none" w:sz="0" w:space="0" w:color="auto"/>
                                        <w:left w:val="none" w:sz="0" w:space="0" w:color="auto"/>
                                        <w:bottom w:val="none" w:sz="0" w:space="0" w:color="auto"/>
                                        <w:right w:val="none" w:sz="0" w:space="0" w:color="auto"/>
                                      </w:divBdr>
                                      <w:divsChild>
                                        <w:div w:id="393507332">
                                          <w:marLeft w:val="0"/>
                                          <w:marRight w:val="0"/>
                                          <w:marTop w:val="0"/>
                                          <w:marBottom w:val="0"/>
                                          <w:divBdr>
                                            <w:top w:val="none" w:sz="0" w:space="0" w:color="auto"/>
                                            <w:left w:val="none" w:sz="0" w:space="0" w:color="auto"/>
                                            <w:bottom w:val="none" w:sz="0" w:space="0" w:color="auto"/>
                                            <w:right w:val="none" w:sz="0" w:space="0" w:color="auto"/>
                                          </w:divBdr>
                                          <w:divsChild>
                                            <w:div w:id="113869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867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saire@lasaire.net" TargetMode="External"/><Relationship Id="rId4" Type="http://schemas.openxmlformats.org/officeDocument/2006/relationships/hyperlink" Target="http://www.lasaire.net/upload/files/note%20finale%20pdfpdf2presentation%20conference%204-5%20avril%202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731</Words>
  <Characters>4023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cp:lastModifiedBy>
  <cp:revision>5</cp:revision>
  <dcterms:created xsi:type="dcterms:W3CDTF">2023-03-23T09:30:00Z</dcterms:created>
  <dcterms:modified xsi:type="dcterms:W3CDTF">2023-03-24T16:01:00Z</dcterms:modified>
</cp:coreProperties>
</file>