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141956" w:rsidP="00141956">
      <w:pPr>
        <w:rPr>
          <w:rFonts w:asciiTheme="minorHAnsi" w:hAnsiTheme="minorHAnsi" w:cstheme="minorHAnsi"/>
          <w:b/>
          <w:szCs w:val="24"/>
        </w:rPr>
      </w:pP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Pr="0098295D" w:rsidRDefault="00036134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F21E9">
              <w:rPr>
                <w:rFonts w:asciiTheme="minorHAnsi" w:hAnsiTheme="minorHAnsi" w:cstheme="minorHAnsi"/>
                <w:b/>
                <w:noProof/>
                <w:szCs w:val="24"/>
              </w:rPr>
              <w:drawing>
                <wp:inline distT="0" distB="0" distL="0" distR="0" wp14:anchorId="3FD42C18" wp14:editId="49AC602C">
                  <wp:extent cx="1492370" cy="664792"/>
                  <wp:effectExtent l="0" t="0" r="0" b="2540"/>
                  <wp:docPr id="2" name="Image 2" descr="C:\Users\Marianne Herard\Desktop\Marianne Mars avril 2020\AAP 2021\AAP 2021\Plaine Co\logo Plaine 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 Herard\Desktop\Marianne Mars avril 2020\AAP 2021\AAP 2021\Plaine Co\logo Plaine 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32" cy="67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Cs w:val="24"/>
              </w:rPr>
              <w:t xml:space="preserve">                                                                             </w:t>
            </w:r>
            <w:r w:rsidR="00A749E1" w:rsidRPr="0098295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409700" cy="734632"/>
                  <wp:effectExtent l="0" t="0" r="0" b="8890"/>
                  <wp:docPr id="1" name="Image 1" descr="C:\Users\mherard\Desktop\MARIANNE MSH\LOGOS\logo-MSHParisNord-rv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MSHParisNord-rv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727" cy="76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41956" w:rsidRPr="0098295D" w:rsidRDefault="00A80672" w:rsidP="00A80672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036134" w:rsidRDefault="00036134" w:rsidP="00036134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APPEL À PROJETS COMMUN 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MAISON DES SCIENCES DE L’HOMME PARIS NORD </w:t>
      </w:r>
      <w:r>
        <w:rPr>
          <w:rFonts w:asciiTheme="minorHAnsi" w:hAnsiTheme="minorHAnsi" w:cstheme="minorHAnsi"/>
          <w:b/>
          <w:szCs w:val="24"/>
        </w:rPr>
        <w:t>– PLAINE COMMUNE</w:t>
      </w:r>
    </w:p>
    <w:p w:rsidR="00036134" w:rsidRPr="004C5971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C5971">
        <w:rPr>
          <w:rFonts w:asciiTheme="minorHAnsi" w:hAnsiTheme="minorHAnsi" w:cstheme="minorHAnsi"/>
          <w:b/>
          <w:sz w:val="32"/>
          <w:szCs w:val="32"/>
        </w:rPr>
        <w:t>20</w:t>
      </w:r>
      <w:r>
        <w:rPr>
          <w:rFonts w:asciiTheme="minorHAnsi" w:hAnsiTheme="minorHAnsi" w:cstheme="minorHAnsi"/>
          <w:b/>
          <w:sz w:val="32"/>
          <w:szCs w:val="32"/>
        </w:rPr>
        <w:t>2</w:t>
      </w:r>
      <w:r w:rsidR="0028461F">
        <w:rPr>
          <w:rFonts w:asciiTheme="minorHAnsi" w:hAnsiTheme="minorHAnsi" w:cstheme="minorHAnsi"/>
          <w:b/>
          <w:sz w:val="32"/>
          <w:szCs w:val="32"/>
        </w:rPr>
        <w:t>6</w:t>
      </w:r>
    </w:p>
    <w:p w:rsidR="00036134" w:rsidRPr="00B35D32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35D32">
        <w:rPr>
          <w:rFonts w:asciiTheme="minorHAnsi" w:hAnsiTheme="minorHAnsi" w:cstheme="minorHAnsi"/>
          <w:b/>
          <w:i/>
          <w:sz w:val="36"/>
          <w:szCs w:val="36"/>
        </w:rPr>
        <w:t>« Fabriquer la ville avec l’art et la culture ? »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505860" w:rsidRDefault="00505860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66667" w:rsidRDefault="00166667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8D0DBF" w:rsidRPr="0098295D" w:rsidRDefault="008D0DBF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98295D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TITRE</w:t>
      </w:r>
      <w:r w:rsidR="00222BCC" w:rsidRPr="0098295D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6D6C1E" w:rsidRDefault="00A80672" w:rsidP="00A80672">
      <w:pPr>
        <w:tabs>
          <w:tab w:val="left" w:pos="58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222BCC" w:rsidRPr="0098295D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N° de projet </w:t>
      </w:r>
      <w:r w:rsidRPr="00BA7D2F">
        <w:rPr>
          <w:rFonts w:asciiTheme="minorHAnsi" w:hAnsiTheme="minorHAnsi" w:cstheme="minorHAnsi"/>
          <w:b/>
          <w:sz w:val="20"/>
        </w:rPr>
        <w:t>(à remplir par l’administration)</w:t>
      </w:r>
      <w:r w:rsidRPr="0098295D">
        <w:rPr>
          <w:rFonts w:asciiTheme="minorHAnsi" w:hAnsiTheme="minorHAnsi" w:cstheme="minorHAnsi"/>
          <w:b/>
          <w:szCs w:val="24"/>
        </w:rPr>
        <w:t xml:space="preserve"> : </w:t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9F4D15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 xml:space="preserve">CO-RESPONSABLE DU </w:t>
      </w:r>
      <w:r w:rsidR="00FC56FE" w:rsidRPr="009F4D15">
        <w:rPr>
          <w:rFonts w:asciiTheme="minorHAnsi" w:hAnsiTheme="minorHAnsi" w:cstheme="minorHAnsi"/>
          <w:b/>
          <w:szCs w:val="24"/>
        </w:rPr>
        <w:t>PROJET</w:t>
      </w:r>
      <w:r w:rsidR="00002203" w:rsidRPr="009F4D15">
        <w:rPr>
          <w:rFonts w:asciiTheme="minorHAnsi" w:hAnsiTheme="minorHAnsi" w:cstheme="minorHAnsi"/>
          <w:b/>
          <w:szCs w:val="24"/>
        </w:rPr>
        <w:t> </w:t>
      </w:r>
      <w:r w:rsidR="009F4D15" w:rsidRPr="009F4D15">
        <w:rPr>
          <w:rFonts w:asciiTheme="minorHAnsi" w:hAnsiTheme="minorHAnsi" w:cstheme="minorHAnsi"/>
          <w:b/>
          <w:szCs w:val="24"/>
        </w:rPr>
        <w:t>(</w:t>
      </w:r>
      <w:r w:rsidR="009F4D15" w:rsidRPr="009F4D15">
        <w:rPr>
          <w:rFonts w:asciiTheme="minorHAnsi" w:hAnsiTheme="minorHAnsi" w:cstheme="minorHAnsi"/>
          <w:b/>
          <w:sz w:val="20"/>
        </w:rPr>
        <w:t>2</w:t>
      </w:r>
      <w:r w:rsidR="009F4D15" w:rsidRPr="00EF338D">
        <w:rPr>
          <w:rFonts w:asciiTheme="minorHAnsi" w:hAnsiTheme="minorHAnsi" w:cstheme="minorHAnsi"/>
          <w:b/>
          <w:sz w:val="20"/>
        </w:rPr>
        <w:t xml:space="preserve"> personnes maximum)</w:t>
      </w:r>
      <w:r w:rsidR="009F4D15">
        <w:rPr>
          <w:rStyle w:val="Appelnotedebasdep"/>
          <w:rFonts w:asciiTheme="minorHAnsi" w:hAnsiTheme="minorHAnsi" w:cstheme="minorHAnsi"/>
          <w:b/>
          <w:sz w:val="20"/>
        </w:rPr>
        <w:footnoteReference w:id="1"/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lastRenderedPageBreak/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BB0DE6" w:rsidRPr="00036134" w:rsidRDefault="000A5837" w:rsidP="00AB1A3B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036134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036134" w:rsidP="006B51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036134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036134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lastRenderedPageBreak/>
        <w:t>Le soutien financier de la MSH Paris Nord</w:t>
      </w:r>
      <w:r w:rsidR="005C24A0">
        <w:rPr>
          <w:rStyle w:val="Hyperlink4"/>
          <w:rFonts w:asciiTheme="minorHAnsi" w:hAnsiTheme="minorHAnsi" w:cstheme="minorHAnsi"/>
          <w:sz w:val="22"/>
          <w:szCs w:val="22"/>
        </w:rPr>
        <w:t xml:space="preserve"> et de Plaine Commune</w:t>
      </w:r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2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2491"/>
        <w:gridCol w:w="4041"/>
        <w:gridCol w:w="1559"/>
      </w:tblGrid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Recettes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Nature de la dépense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auto" w:fill="C00000"/>
            <w:vAlign w:val="center"/>
          </w:tcPr>
          <w:p w:rsidR="005C24A0" w:rsidRPr="0004089A" w:rsidRDefault="005C24A0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auto" w:fill="C00000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5C24A0" w:rsidRPr="0004089A" w:rsidRDefault="005C24A0" w:rsidP="002846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2846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5C24A0" w:rsidRPr="0004089A" w:rsidRDefault="005C24A0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FD8">
              <w:rPr>
                <w:rFonts w:asciiTheme="minorHAnsi" w:hAnsiTheme="minorHAnsi" w:cstheme="minorHAnsi"/>
                <w:sz w:val="22"/>
                <w:szCs w:val="22"/>
              </w:rPr>
              <w:t xml:space="preserve">ET PLAINE COMMUNE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28461F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  <w:r w:rsidR="001835D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et Plaine Commune</w:t>
            </w:r>
          </w:p>
        </w:tc>
        <w:tc>
          <w:tcPr>
            <w:tcW w:w="2491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28461F" w:rsidRPr="0028461F" w:rsidTr="0028461F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28461F" w:rsidRPr="0028461F" w:rsidRDefault="0028461F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28461F" w:rsidRPr="0028461F" w:rsidRDefault="0028461F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28461F" w:rsidRPr="0028461F" w:rsidRDefault="0028461F" w:rsidP="0004089A">
            <w:pPr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28461F" w:rsidRPr="0028461F" w:rsidRDefault="0028461F" w:rsidP="0004089A">
            <w:pPr>
              <w:rPr>
                <w:rFonts w:ascii="Calibri" w:eastAsia="Times New Roman" w:hAnsi="Calibri" w:cs="Calibri"/>
                <w:bCs/>
                <w:color w:val="FF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302CBC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FC2CAF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28461F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  <w:tr w:rsidR="005C24A0" w:rsidRPr="0004089A" w:rsidTr="0028461F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en cours 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28461F">
        <w:trPr>
          <w:trHeight w:val="328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8EAADB" w:themeFill="accent5" w:themeFillTint="99"/>
            <w:vAlign w:val="center"/>
            <w:hideMark/>
          </w:tcPr>
          <w:p w:rsidR="005C24A0" w:rsidRPr="0028461F" w:rsidRDefault="0028461F" w:rsidP="0004089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28461F">
              <w:rPr>
                <w:rFonts w:ascii="Calibri" w:eastAsia="Times New Roman" w:hAnsi="Calibri" w:cs="Calibri"/>
                <w:b/>
                <w:bCs/>
                <w:szCs w:val="22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8EAADB" w:themeFill="accent5" w:themeFillTint="99"/>
          </w:tcPr>
          <w:p w:rsidR="005C24A0" w:rsidRPr="0028461F" w:rsidRDefault="0028461F" w:rsidP="0004089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28461F">
              <w:rPr>
                <w:rFonts w:ascii="Calibri" w:eastAsia="Times New Roman" w:hAnsi="Calibri" w:cs="Calibri"/>
                <w:b/>
                <w:bCs/>
                <w:szCs w:val="22"/>
              </w:rPr>
              <w:t>€</w:t>
            </w: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>0 000 signes maximum en tout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A30B5F" w:rsidRDefault="00A30B5F" w:rsidP="00A30B5F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7E1B6A" w:rsidRPr="00A30B5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9F4D15" w:rsidRPr="00B83B32" w:rsidRDefault="009F4D15" w:rsidP="009F4D15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 ORIG</w:t>
      </w:r>
      <w:r>
        <w:rPr>
          <w:rFonts w:asciiTheme="minorHAnsi" w:hAnsiTheme="minorHAnsi" w:cstheme="minorHAnsi"/>
          <w:b/>
          <w:szCs w:val="24"/>
        </w:rPr>
        <w:t>IN</w:t>
      </w:r>
      <w:r w:rsidRPr="0098295D">
        <w:rPr>
          <w:rFonts w:asciiTheme="minorHAnsi" w:hAnsiTheme="minorHAnsi" w:cstheme="minorHAnsi"/>
          <w:b/>
          <w:szCs w:val="24"/>
        </w:rPr>
        <w:t>ALITE DE LA P</w:t>
      </w:r>
      <w:r>
        <w:rPr>
          <w:rFonts w:asciiTheme="minorHAnsi" w:hAnsiTheme="minorHAnsi" w:cstheme="minorHAnsi"/>
          <w:b/>
          <w:szCs w:val="24"/>
        </w:rPr>
        <w:t>ROBLEMATIQUE ET DE LA RECHERCHE, PRESENCE D’UN ETAT DE L’ART SYNTHETIQUE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A00FA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t>3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A30B5F">
        <w:rPr>
          <w:rFonts w:asciiTheme="minorHAnsi" w:hAnsiTheme="minorHAnsi" w:cstheme="minorHAnsi"/>
          <w:b/>
          <w:szCs w:val="24"/>
        </w:rPr>
        <w:t xml:space="preserve">ET PLAINE COMMUNE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A3436B" w:rsidRPr="004E7566" w:rsidRDefault="00A3436B" w:rsidP="00A3436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 xml:space="preserve">Le projet dans sa version définitive doit parvenir, </w:t>
      </w:r>
      <w:r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 au plus tard le </w:t>
      </w:r>
      <w:r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>
        <w:rPr>
          <w:rFonts w:asciiTheme="minorHAnsi" w:hAnsiTheme="minorHAnsi" w:cstheme="minorHAnsi"/>
          <w:b/>
          <w:color w:val="000000"/>
          <w:szCs w:val="24"/>
        </w:rPr>
        <w:t>2</w:t>
      </w:r>
      <w:r w:rsidR="009F4D15">
        <w:rPr>
          <w:rFonts w:asciiTheme="minorHAnsi" w:hAnsiTheme="minorHAnsi" w:cstheme="minorHAnsi"/>
          <w:b/>
          <w:color w:val="000000"/>
          <w:szCs w:val="24"/>
        </w:rPr>
        <w:t>5</w:t>
      </w:r>
      <w:bookmarkStart w:id="0" w:name="_GoBack"/>
      <w:bookmarkEnd w:id="0"/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A3436B" w:rsidRPr="0098295D" w:rsidRDefault="00A3436B" w:rsidP="00A3436B">
      <w:pPr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7A251C" w:rsidRDefault="00A3436B" w:rsidP="00A3436B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Aux coordonnateurs des axes 1 et 4 : Emmanuelle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Lallement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et Philippe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Bouquillion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: </w:t>
      </w:r>
      <w:hyperlink r:id="rId10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emmanuelle.lallement@univ-paris8.fr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; </w:t>
      </w:r>
      <w:hyperlink r:id="rId11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p.bouquillion@free.fr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 Avec copie à </w:t>
      </w:r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la responsable des programmes scientifiques </w:t>
      </w:r>
      <w:hyperlink r:id="rId12" w:history="1">
        <w:r w:rsidRPr="007A251C">
          <w:rPr>
            <w:rStyle w:val="Lienhypertexte"/>
            <w:rFonts w:asciiTheme="minorHAnsi" w:eastAsia="Times New Roman" w:hAnsiTheme="minorHAnsi" w:cstheme="minorHAnsi"/>
            <w:color w:val="000000"/>
            <w:szCs w:val="24"/>
            <w:u w:val="none"/>
            <w:lang w:eastAsia="en-US"/>
          </w:rPr>
          <w:t>marianne.herard@mshparisnord.fr</w:t>
        </w:r>
      </w:hyperlink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 </w:t>
      </w: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 :</w:t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A3436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A3436B">
        <w:rPr>
          <w:rFonts w:asciiTheme="minorHAnsi" w:hAnsiTheme="minorHAnsi" w:cstheme="minorHAnsi"/>
          <w:szCs w:val="24"/>
        </w:rPr>
        <w:t>à</w:t>
      </w:r>
      <w:proofErr w:type="gramEnd"/>
      <w:r w:rsidRPr="00A3436B">
        <w:rPr>
          <w:rFonts w:asciiTheme="minorHAnsi" w:hAnsiTheme="minorHAnsi" w:cstheme="minorHAnsi"/>
          <w:szCs w:val="24"/>
        </w:rPr>
        <w:t xml:space="preserve"> fournir</w:t>
      </w:r>
      <w:r w:rsidR="008E7BFA">
        <w:rPr>
          <w:rFonts w:asciiTheme="minorHAnsi" w:hAnsiTheme="minorHAnsi" w:cstheme="minorHAnsi"/>
          <w:szCs w:val="24"/>
        </w:rPr>
        <w:t xml:space="preserve"> à l’issue du projet</w:t>
      </w:r>
      <w:r w:rsidR="008664BA">
        <w:rPr>
          <w:rFonts w:asciiTheme="minorHAnsi" w:hAnsiTheme="minorHAnsi" w:cstheme="minorHAnsi"/>
          <w:szCs w:val="24"/>
        </w:rPr>
        <w:t xml:space="preserve"> </w:t>
      </w:r>
      <w:r w:rsidRPr="00A3436B">
        <w:rPr>
          <w:rFonts w:asciiTheme="minorHAnsi" w:hAnsiTheme="minorHAnsi" w:cstheme="minorHAnsi"/>
          <w:szCs w:val="24"/>
        </w:rPr>
        <w:t>une synthèse</w:t>
      </w:r>
      <w:r w:rsidRPr="00A3436B">
        <w:rPr>
          <w:rFonts w:asciiTheme="minorHAnsi" w:hAnsiTheme="minorHAnsi" w:cstheme="minorHAnsi"/>
          <w:b/>
          <w:szCs w:val="24"/>
        </w:rPr>
        <w:t xml:space="preserve">  </w:t>
      </w:r>
      <w:r w:rsidRPr="00A3436B">
        <w:rPr>
          <w:rFonts w:asciiTheme="minorHAnsi" w:hAnsiTheme="minorHAnsi" w:cstheme="minorHAnsi"/>
          <w:szCs w:val="24"/>
        </w:rPr>
        <w:t xml:space="preserve">15 000 signes + les annexes </w:t>
      </w:r>
      <w:r w:rsidR="00D674ED">
        <w:rPr>
          <w:rFonts w:asciiTheme="minorHAnsi" w:hAnsiTheme="minorHAnsi" w:cstheme="minorHAnsi"/>
          <w:szCs w:val="24"/>
        </w:rPr>
        <w:t>(méthodologie et calendrier)</w:t>
      </w:r>
    </w:p>
    <w:p w:rsidR="00A3436B" w:rsidRPr="00A3436B" w:rsidRDefault="00A3436B" w:rsidP="00A3436B">
      <w:pPr>
        <w:jc w:val="both"/>
        <w:rPr>
          <w:rFonts w:asciiTheme="minorHAnsi" w:hAnsiTheme="minorHAnsi" w:cstheme="minorHAnsi"/>
          <w:szCs w:val="24"/>
        </w:rPr>
      </w:pPr>
    </w:p>
    <w:p w:rsidR="00A3436B" w:rsidRDefault="00A3436B" w:rsidP="00A3436B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r w:rsidRPr="007A251C">
        <w:rPr>
          <w:rFonts w:asciiTheme="minorHAnsi" w:hAnsiTheme="minorHAnsi" w:cstheme="minorHAnsi"/>
        </w:rPr>
        <w:t xml:space="preserve">temps de restitution </w:t>
      </w:r>
      <w:r>
        <w:rPr>
          <w:rFonts w:asciiTheme="minorHAnsi" w:hAnsiTheme="minorHAnsi" w:cstheme="minorHAnsi"/>
        </w:rPr>
        <w:t>les partenaires</w:t>
      </w:r>
      <w:r w:rsidRPr="007A251C">
        <w:rPr>
          <w:rFonts w:asciiTheme="minorHAnsi" w:hAnsiTheme="minorHAnsi" w:cstheme="minorHAnsi"/>
        </w:rPr>
        <w:t xml:space="preserve"> </w:t>
      </w:r>
    </w:p>
    <w:p w:rsidR="00A3436B" w:rsidRPr="005E7B00" w:rsidRDefault="00A3436B" w:rsidP="00A3436B">
      <w:pPr>
        <w:rPr>
          <w:rFonts w:asciiTheme="minorHAnsi" w:eastAsia="Times New Roman" w:hAnsiTheme="minorHAnsi" w:cstheme="minorHAnsi"/>
          <w:szCs w:val="24"/>
        </w:rPr>
      </w:pPr>
    </w:p>
    <w:p w:rsidR="00D674ED" w:rsidRPr="006943D1" w:rsidRDefault="00D674ED" w:rsidP="00D674ED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 le résumé du projet, son bilan et  toute publication issue du projet de recherche</w:t>
      </w:r>
      <w:r w:rsidRPr="00143FE5">
        <w:rPr>
          <w:rFonts w:ascii="Calibri" w:hAnsi="Calibri" w:cs="Calibri"/>
        </w:rPr>
        <w:t xml:space="preserve"> soutenu par la MSH Paris Nord,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3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dans le champ des mots-clés. Le cas échéant, le chercheur peut choisir de valoriser le soutien de </w:t>
      </w:r>
      <w:r w:rsidRPr="00143FE5">
        <w:rPr>
          <w:rFonts w:ascii="Calibri" w:hAnsi="Calibri" w:cs="Calibri"/>
        </w:rPr>
        <w:lastRenderedPageBreak/>
        <w:t>la MSH par l'intermédiaire d'une ar</w:t>
      </w:r>
      <w:r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 xml:space="preserve">Contact : </w:t>
      </w:r>
      <w:hyperlink r:id="rId14" w:history="1">
        <w:r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D674ED" w:rsidRPr="00D674ED" w:rsidRDefault="00D674ED" w:rsidP="00D674ED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D674ED" w:rsidRDefault="00D674ED" w:rsidP="00D674ED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placer les logos de la MSH Paris Nord et celui de Plaine Commune sur les sites internet, affiches, plaquettes, programmes, flyers, etc. associés au projet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B00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> citer la MSH Paris Nord et celui de Plaine Commune en signature des publications découlant du projet (articles, communications, publications etc.)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tenir la MSH Paris Nord et celui de Plaine Commune  informé de tout événement / information à diffuser afin de pouvoir faire circuler l’information dans les réseaux de la MSH Paris Nord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mentionner la MSH Paris Nord et celui de Plaine Commune  sur les réseaux sociaux : @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>) ;</w:t>
      </w:r>
    </w:p>
    <w:p w:rsidR="00A3436B" w:rsidRPr="005E7B00" w:rsidRDefault="00A3436B" w:rsidP="00A3436B">
      <w:pPr>
        <w:pStyle w:val="Paragraphedeliste"/>
        <w:rPr>
          <w:rFonts w:asciiTheme="minorHAnsi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E7B00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hAnsiTheme="minorHAnsi" w:cstheme="minorHAnsi"/>
          <w:szCs w:val="24"/>
        </w:rPr>
        <w:t>à</w:t>
      </w:r>
      <w:proofErr w:type="gramEnd"/>
      <w:r w:rsidRPr="005E7B00">
        <w:rPr>
          <w:rFonts w:asciiTheme="minorHAnsi" w:hAnsiTheme="minorHAnsi" w:cstheme="minorHAnsi"/>
          <w:szCs w:val="24"/>
        </w:rPr>
        <w:t xml:space="preserve"> mentionner le soutien de la MSHPN </w:t>
      </w:r>
      <w:r w:rsidRPr="005E7B00">
        <w:rPr>
          <w:rFonts w:asciiTheme="minorHAnsi" w:eastAsia="Times New Roman" w:hAnsiTheme="minorHAnsi" w:cstheme="minorHAnsi"/>
          <w:szCs w:val="24"/>
        </w:rPr>
        <w:t>et celui de Plaine Commune </w:t>
      </w:r>
      <w:r w:rsidRPr="005E7B00">
        <w:rPr>
          <w:rFonts w:asciiTheme="minorHAnsi" w:hAnsiTheme="minorHAnsi" w:cstheme="minorHAnsi"/>
          <w:szCs w:val="24"/>
        </w:rPr>
        <w:t xml:space="preserve"> sur toute présentation du projet.</w:t>
      </w:r>
    </w:p>
    <w:p w:rsidR="00A3436B" w:rsidRPr="005E7B00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 responsable du projet s’engage à respecter les conditions ci-dessus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 </w:t>
      </w:r>
    </w:p>
    <w:p w:rsidR="00A3436B" w:rsidRPr="00143FE5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085B4E">
        <w:rPr>
          <w:rFonts w:asciiTheme="minorHAnsi" w:hAnsiTheme="minorHAnsi" w:cstheme="minorHAnsi"/>
          <w:b/>
          <w:szCs w:val="24"/>
        </w:rPr>
      </w:r>
      <w:r w:rsidR="00085B4E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Le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coordonnateur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vise</w:t>
      </w:r>
      <w:r>
        <w:rPr>
          <w:rFonts w:asciiTheme="minorHAnsi" w:hAnsiTheme="minorHAnsi" w:cstheme="minorHAnsi"/>
          <w:b/>
          <w:szCs w:val="24"/>
        </w:rPr>
        <w:t>nt</w:t>
      </w:r>
      <w:r w:rsidRPr="0098295D">
        <w:rPr>
          <w:rFonts w:asciiTheme="minorHAnsi" w:hAnsiTheme="minorHAnsi" w:cstheme="minorHAnsi"/>
          <w:b/>
          <w:szCs w:val="24"/>
        </w:rPr>
        <w:t xml:space="preserve"> le projet : 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085B4E">
        <w:rPr>
          <w:rFonts w:asciiTheme="minorHAnsi" w:hAnsiTheme="minorHAnsi" w:cstheme="minorHAnsi"/>
          <w:b/>
          <w:szCs w:val="24"/>
        </w:rPr>
      </w:r>
      <w:r w:rsidR="00085B4E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AF1972" w:rsidRPr="0098295D" w:rsidRDefault="00AF1972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4E" w:rsidRDefault="00085B4E" w:rsidP="00E851F1">
      <w:r>
        <w:separator/>
      </w:r>
    </w:p>
  </w:endnote>
  <w:endnote w:type="continuationSeparator" w:id="0">
    <w:p w:rsidR="00085B4E" w:rsidRDefault="00085B4E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15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4E" w:rsidRDefault="00085B4E" w:rsidP="00E851F1">
      <w:r>
        <w:separator/>
      </w:r>
    </w:p>
  </w:footnote>
  <w:footnote w:type="continuationSeparator" w:id="0">
    <w:p w:rsidR="00085B4E" w:rsidRDefault="00085B4E" w:rsidP="00E851F1">
      <w:r>
        <w:continuationSeparator/>
      </w:r>
    </w:p>
  </w:footnote>
  <w:footnote w:id="1">
    <w:p w:rsidR="009F4D15" w:rsidRPr="0056317A" w:rsidRDefault="009F4D15" w:rsidP="009F4D15">
      <w:pPr>
        <w:pStyle w:val="Notedebasdepage"/>
        <w:rPr>
          <w:sz w:val="18"/>
          <w:szCs w:val="18"/>
        </w:rPr>
      </w:pPr>
      <w:r w:rsidRPr="0056317A">
        <w:rPr>
          <w:rStyle w:val="Appelnotedebasdep"/>
          <w:b/>
        </w:rPr>
        <w:footnoteRef/>
      </w:r>
      <w:r w:rsidRPr="0056317A">
        <w:rPr>
          <w:b/>
        </w:rPr>
        <w:t xml:space="preserve"> </w:t>
      </w:r>
      <w:r w:rsidRPr="0056317A">
        <w:rPr>
          <w:rFonts w:asciiTheme="minorHAnsi" w:hAnsiTheme="minorHAnsi" w:cstheme="minorHAnsi"/>
          <w:sz w:val="18"/>
          <w:szCs w:val="18"/>
        </w:rPr>
        <w:t>Les autres membres de l’équipe peuvent apparaître dans la rubrique partenaires</w:t>
      </w:r>
    </w:p>
  </w:footnote>
  <w:footnote w:id="2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774DD8"/>
    <w:multiLevelType w:val="hybridMultilevel"/>
    <w:tmpl w:val="5122FA7E"/>
    <w:lvl w:ilvl="0" w:tplc="6DDAE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"/>
  </w:num>
  <w:num w:numId="5">
    <w:abstractNumId w:val="26"/>
  </w:num>
  <w:num w:numId="6">
    <w:abstractNumId w:val="32"/>
  </w:num>
  <w:num w:numId="7">
    <w:abstractNumId w:val="24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25"/>
  </w:num>
  <w:num w:numId="15">
    <w:abstractNumId w:val="18"/>
  </w:num>
  <w:num w:numId="16">
    <w:abstractNumId w:val="28"/>
  </w:num>
  <w:num w:numId="17">
    <w:abstractNumId w:val="23"/>
  </w:num>
  <w:num w:numId="18">
    <w:abstractNumId w:val="20"/>
  </w:num>
  <w:num w:numId="19">
    <w:abstractNumId w:val="30"/>
  </w:num>
  <w:num w:numId="20">
    <w:abstractNumId w:val="16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21"/>
  </w:num>
  <w:num w:numId="26">
    <w:abstractNumId w:val="31"/>
  </w:num>
  <w:num w:numId="27">
    <w:abstractNumId w:val="1"/>
  </w:num>
  <w:num w:numId="28">
    <w:abstractNumId w:val="0"/>
  </w:num>
  <w:num w:numId="29">
    <w:abstractNumId w:val="6"/>
  </w:num>
  <w:num w:numId="30">
    <w:abstractNumId w:val="7"/>
  </w:num>
  <w:num w:numId="31">
    <w:abstractNumId w:val="13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36134"/>
    <w:rsid w:val="0004089A"/>
    <w:rsid w:val="00072F5D"/>
    <w:rsid w:val="000818D8"/>
    <w:rsid w:val="00085B4E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6129"/>
    <w:rsid w:val="001835D8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8461F"/>
    <w:rsid w:val="00294A57"/>
    <w:rsid w:val="002A128F"/>
    <w:rsid w:val="002A18C4"/>
    <w:rsid w:val="002A4684"/>
    <w:rsid w:val="002B019E"/>
    <w:rsid w:val="002C078E"/>
    <w:rsid w:val="002C19FF"/>
    <w:rsid w:val="002C3BFB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A58D0"/>
    <w:rsid w:val="003B069E"/>
    <w:rsid w:val="003B1F42"/>
    <w:rsid w:val="003B4204"/>
    <w:rsid w:val="003B6DDB"/>
    <w:rsid w:val="003B7F39"/>
    <w:rsid w:val="003C0C5E"/>
    <w:rsid w:val="003C6C96"/>
    <w:rsid w:val="003C784C"/>
    <w:rsid w:val="003D1D5E"/>
    <w:rsid w:val="003D2292"/>
    <w:rsid w:val="003D2653"/>
    <w:rsid w:val="003E1E77"/>
    <w:rsid w:val="003E4D6B"/>
    <w:rsid w:val="003E6B6C"/>
    <w:rsid w:val="003F075D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C24A0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4E0E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82DD1"/>
    <w:rsid w:val="007A445E"/>
    <w:rsid w:val="007A6D96"/>
    <w:rsid w:val="007A7029"/>
    <w:rsid w:val="007B1FE1"/>
    <w:rsid w:val="007B252C"/>
    <w:rsid w:val="007B322C"/>
    <w:rsid w:val="007B5511"/>
    <w:rsid w:val="007B686A"/>
    <w:rsid w:val="007C067F"/>
    <w:rsid w:val="007C3B73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5ED0"/>
    <w:rsid w:val="008162CA"/>
    <w:rsid w:val="0083286A"/>
    <w:rsid w:val="00837389"/>
    <w:rsid w:val="008450B2"/>
    <w:rsid w:val="00847C0F"/>
    <w:rsid w:val="00857904"/>
    <w:rsid w:val="008602B3"/>
    <w:rsid w:val="00866431"/>
    <w:rsid w:val="008664BA"/>
    <w:rsid w:val="00872090"/>
    <w:rsid w:val="0087287B"/>
    <w:rsid w:val="00873990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E7BFA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D7FD8"/>
    <w:rsid w:val="009E2B3C"/>
    <w:rsid w:val="009E32F8"/>
    <w:rsid w:val="009F2D78"/>
    <w:rsid w:val="009F367C"/>
    <w:rsid w:val="009F4D15"/>
    <w:rsid w:val="009F57CC"/>
    <w:rsid w:val="00A00FA6"/>
    <w:rsid w:val="00A03616"/>
    <w:rsid w:val="00A04495"/>
    <w:rsid w:val="00A20E3A"/>
    <w:rsid w:val="00A2149E"/>
    <w:rsid w:val="00A30B5F"/>
    <w:rsid w:val="00A31685"/>
    <w:rsid w:val="00A3436B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B98"/>
    <w:rsid w:val="00B10173"/>
    <w:rsid w:val="00B14B4F"/>
    <w:rsid w:val="00B20FAA"/>
    <w:rsid w:val="00B21FB8"/>
    <w:rsid w:val="00B305A0"/>
    <w:rsid w:val="00B320A4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76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3195D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674ED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2E56"/>
    <w:rsid w:val="00E45B10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B3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86AD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al.archives-ouverte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nne.herard@mshparisnord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bouquillion@fre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manuelle.lallement@univ-paris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abriel.popovici@mshparisno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858-ABD3-4CB0-9CC5-43687995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4</cp:revision>
  <cp:lastPrinted>2023-04-03T08:57:00Z</cp:lastPrinted>
  <dcterms:created xsi:type="dcterms:W3CDTF">2024-09-23T09:50:00Z</dcterms:created>
  <dcterms:modified xsi:type="dcterms:W3CDTF">2025-04-24T15:27:00Z</dcterms:modified>
</cp:coreProperties>
</file>